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2F81" w:rsidRPr="00D03A4E" w:rsidRDefault="00BE4E6A" w:rsidP="0066747D">
      <w:pPr>
        <w:jc w:val="center"/>
        <w:rPr>
          <w:rFonts w:cs="Times New Roman"/>
          <w:b/>
          <w:snapToGrid w:val="0"/>
          <w:color w:val="000000"/>
        </w:rPr>
      </w:pPr>
      <w:r w:rsidRPr="00D03A4E">
        <w:rPr>
          <w:rFonts w:cs="Times New Roman"/>
          <w:b/>
          <w:noProof/>
          <w:color w:val="000000"/>
          <w:lang w:eastAsia="lv-LV" w:bidi="ar-SA"/>
        </w:rPr>
        <w:drawing>
          <wp:anchor distT="0" distB="0" distL="114300" distR="114300" simplePos="0" relativeHeight="251658240" behindDoc="1" locked="0" layoutInCell="1" allowOverlap="1" wp14:anchorId="6D1783A2" wp14:editId="3A21D9DC">
            <wp:simplePos x="0" y="0"/>
            <wp:positionH relativeFrom="column">
              <wp:posOffset>-615315</wp:posOffset>
            </wp:positionH>
            <wp:positionV relativeFrom="paragraph">
              <wp:posOffset>-260985</wp:posOffset>
            </wp:positionV>
            <wp:extent cx="4181475" cy="1466850"/>
            <wp:effectExtent l="0" t="0" r="0" b="0"/>
            <wp:wrapNone/>
            <wp:docPr id="1" name="Picture 0" descr="ltds_logo_ga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ltds_logo_gars.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81475" cy="1466850"/>
                    </a:xfrm>
                    <a:prstGeom prst="rect">
                      <a:avLst/>
                    </a:prstGeom>
                    <a:noFill/>
                    <a:ln>
                      <a:noFill/>
                    </a:ln>
                  </pic:spPr>
                </pic:pic>
              </a:graphicData>
            </a:graphic>
            <wp14:sizeRelH relativeFrom="page">
              <wp14:pctWidth>0</wp14:pctWidth>
            </wp14:sizeRelH>
            <wp14:sizeRelV relativeFrom="page">
              <wp14:pctHeight>0</wp14:pctHeight>
            </wp14:sizeRelV>
          </wp:anchor>
        </w:drawing>
      </w:r>
      <w:r w:rsidR="00F22F81" w:rsidRPr="00D03A4E">
        <w:rPr>
          <w:rFonts w:cs="Times New Roman"/>
          <w:b/>
          <w:noProof/>
          <w:color w:val="000000"/>
          <w:lang w:eastAsia="lv-LV" w:bidi="ar-SA"/>
        </w:rPr>
        <w:t xml:space="preserve"> </w:t>
      </w:r>
    </w:p>
    <w:p w:rsidR="00BE4E6A" w:rsidRDefault="00BE4E6A" w:rsidP="0066747D">
      <w:pPr>
        <w:jc w:val="center"/>
        <w:rPr>
          <w:rFonts w:cs="Times New Roman"/>
          <w:b/>
          <w:snapToGrid w:val="0"/>
          <w:color w:val="000000"/>
          <w:sz w:val="32"/>
          <w:szCs w:val="32"/>
        </w:rPr>
      </w:pPr>
    </w:p>
    <w:p w:rsidR="00BE4E6A" w:rsidRDefault="00BE4E6A" w:rsidP="0066747D">
      <w:pPr>
        <w:jc w:val="center"/>
        <w:rPr>
          <w:rFonts w:cs="Times New Roman"/>
          <w:b/>
          <w:snapToGrid w:val="0"/>
          <w:color w:val="000000"/>
          <w:sz w:val="32"/>
          <w:szCs w:val="32"/>
        </w:rPr>
      </w:pPr>
    </w:p>
    <w:p w:rsidR="00BE4E6A" w:rsidRDefault="00BE4E6A" w:rsidP="0066747D">
      <w:pPr>
        <w:jc w:val="center"/>
        <w:rPr>
          <w:rFonts w:cs="Times New Roman"/>
          <w:b/>
          <w:snapToGrid w:val="0"/>
          <w:color w:val="000000"/>
          <w:sz w:val="32"/>
          <w:szCs w:val="32"/>
        </w:rPr>
      </w:pPr>
    </w:p>
    <w:p w:rsidR="00BE4E6A" w:rsidRDefault="00BE4E6A" w:rsidP="0066747D">
      <w:pPr>
        <w:jc w:val="center"/>
        <w:rPr>
          <w:rFonts w:cs="Times New Roman"/>
          <w:b/>
          <w:snapToGrid w:val="0"/>
          <w:color w:val="000000"/>
          <w:sz w:val="32"/>
          <w:szCs w:val="32"/>
        </w:rPr>
      </w:pPr>
    </w:p>
    <w:p w:rsidR="00F22F81" w:rsidRPr="00D03A4E" w:rsidRDefault="005A4659" w:rsidP="0066747D">
      <w:pPr>
        <w:jc w:val="center"/>
        <w:rPr>
          <w:rFonts w:cs="Times New Roman"/>
          <w:b/>
          <w:snapToGrid w:val="0"/>
          <w:color w:val="000000"/>
          <w:sz w:val="32"/>
          <w:szCs w:val="32"/>
        </w:rPr>
      </w:pPr>
      <w:r>
        <w:rPr>
          <w:rFonts w:cs="Times New Roman"/>
          <w:b/>
          <w:snapToGrid w:val="0"/>
          <w:color w:val="000000"/>
          <w:sz w:val="32"/>
          <w:szCs w:val="32"/>
        </w:rPr>
        <w:t>2018</w:t>
      </w:r>
      <w:r w:rsidR="00F22F81" w:rsidRPr="00D03A4E">
        <w:rPr>
          <w:rFonts w:cs="Times New Roman"/>
          <w:b/>
          <w:snapToGrid w:val="0"/>
          <w:color w:val="000000"/>
          <w:sz w:val="32"/>
          <w:szCs w:val="32"/>
        </w:rPr>
        <w:t>. GADA DARBĪBAS PĀRSKATS:</w:t>
      </w:r>
    </w:p>
    <w:p w:rsidR="00F22F81" w:rsidRPr="00D03A4E" w:rsidRDefault="00F22F81" w:rsidP="0066747D">
      <w:pPr>
        <w:jc w:val="center"/>
        <w:rPr>
          <w:rFonts w:cs="Times New Roman"/>
          <w:b/>
          <w:snapToGrid w:val="0"/>
          <w:color w:val="000000"/>
          <w:sz w:val="32"/>
          <w:szCs w:val="32"/>
        </w:rPr>
      </w:pPr>
    </w:p>
    <w:p w:rsidR="00F22F81" w:rsidRPr="00D03A4E" w:rsidRDefault="005A4659" w:rsidP="0066747D">
      <w:pPr>
        <w:jc w:val="both"/>
        <w:rPr>
          <w:rFonts w:cs="Times New Roman"/>
          <w:b/>
          <w:snapToGrid w:val="0"/>
          <w:color w:val="000000"/>
        </w:rPr>
      </w:pPr>
      <w:r>
        <w:rPr>
          <w:rFonts w:cs="Times New Roman"/>
          <w:b/>
          <w:snapToGrid w:val="0"/>
          <w:color w:val="000000"/>
        </w:rPr>
        <w:t>2018</w:t>
      </w:r>
      <w:r w:rsidR="00F22F81" w:rsidRPr="00D03A4E">
        <w:rPr>
          <w:rFonts w:cs="Times New Roman"/>
          <w:b/>
          <w:snapToGrid w:val="0"/>
          <w:color w:val="000000"/>
        </w:rPr>
        <w:t>.GADĀ LTDS:</w:t>
      </w:r>
    </w:p>
    <w:p w:rsidR="00F22F81" w:rsidRDefault="005A4659" w:rsidP="0066747D">
      <w:pPr>
        <w:numPr>
          <w:ilvl w:val="0"/>
          <w:numId w:val="2"/>
        </w:numPr>
        <w:jc w:val="both"/>
        <w:rPr>
          <w:rFonts w:cs="Times New Roman"/>
          <w:snapToGrid w:val="0"/>
        </w:rPr>
      </w:pPr>
      <w:r>
        <w:rPr>
          <w:rFonts w:cs="Times New Roman"/>
          <w:snapToGrid w:val="0"/>
        </w:rPr>
        <w:t>Notikušas 8</w:t>
      </w:r>
      <w:r w:rsidR="00F22F81" w:rsidRPr="00D03A4E">
        <w:rPr>
          <w:rFonts w:cs="Times New Roman"/>
          <w:snapToGrid w:val="0"/>
        </w:rPr>
        <w:t xml:space="preserve"> valdes sēdes;</w:t>
      </w:r>
    </w:p>
    <w:p w:rsidR="00E2190E" w:rsidRPr="00D03A4E" w:rsidRDefault="00E2190E" w:rsidP="0066747D">
      <w:pPr>
        <w:numPr>
          <w:ilvl w:val="0"/>
          <w:numId w:val="2"/>
        </w:numPr>
        <w:jc w:val="both"/>
        <w:rPr>
          <w:rFonts w:cs="Times New Roman"/>
          <w:snapToGrid w:val="0"/>
        </w:rPr>
      </w:pPr>
      <w:r>
        <w:rPr>
          <w:rFonts w:cs="Times New Roman"/>
          <w:snapToGrid w:val="0"/>
        </w:rPr>
        <w:t xml:space="preserve">Norisinājies LTDS 11. kongress, kurā ievēlēta jauna biedrības valde: </w:t>
      </w:r>
      <w:r w:rsidRPr="00E2190E">
        <w:rPr>
          <w:rFonts w:cs="Times New Roman"/>
          <w:b/>
          <w:snapToGrid w:val="0"/>
        </w:rPr>
        <w:t xml:space="preserve">Janus Johansons, Lolita Kalna, Ieva Struka, Dana Bjorka, Herberts Laukšteins, Maija Pavlova, Kaspars Znotiņš, Artis Robežnieks </w:t>
      </w:r>
      <w:r w:rsidRPr="00E2190E">
        <w:rPr>
          <w:rFonts w:cs="Times New Roman"/>
          <w:snapToGrid w:val="0"/>
        </w:rPr>
        <w:t>un priekšsēdētāja</w:t>
      </w:r>
      <w:r w:rsidRPr="00E2190E">
        <w:rPr>
          <w:rFonts w:cs="Times New Roman"/>
          <w:b/>
          <w:snapToGrid w:val="0"/>
        </w:rPr>
        <w:t xml:space="preserve"> Daiga Šiliņa, </w:t>
      </w:r>
      <w:r w:rsidRPr="00E2190E">
        <w:rPr>
          <w:rFonts w:cs="Times New Roman"/>
          <w:snapToGrid w:val="0"/>
        </w:rPr>
        <w:t>kā arī revīzijas komisija:</w:t>
      </w:r>
      <w:r w:rsidRPr="00E2190E">
        <w:rPr>
          <w:rFonts w:cs="Times New Roman"/>
          <w:b/>
          <w:snapToGrid w:val="0"/>
        </w:rPr>
        <w:t xml:space="preserve"> Arnita Jaunzeme, Gatis Strads, Juris Bartkevičs.</w:t>
      </w:r>
    </w:p>
    <w:p w:rsidR="00F22F81" w:rsidRPr="00D03A4E" w:rsidRDefault="005A4659" w:rsidP="0066747D">
      <w:pPr>
        <w:numPr>
          <w:ilvl w:val="0"/>
          <w:numId w:val="2"/>
        </w:numPr>
        <w:jc w:val="both"/>
        <w:rPr>
          <w:rFonts w:cs="Times New Roman"/>
          <w:b/>
          <w:snapToGrid w:val="0"/>
        </w:rPr>
      </w:pPr>
      <w:r>
        <w:rPr>
          <w:rFonts w:cs="Times New Roman"/>
          <w:snapToGrid w:val="0"/>
        </w:rPr>
        <w:t xml:space="preserve">Uzņemti </w:t>
      </w:r>
      <w:r w:rsidR="00E2190E">
        <w:rPr>
          <w:rFonts w:cs="Times New Roman"/>
          <w:snapToGrid w:val="0"/>
        </w:rPr>
        <w:t>6</w:t>
      </w:r>
      <w:r w:rsidR="00F22F81" w:rsidRPr="00D03A4E">
        <w:rPr>
          <w:rFonts w:cs="Times New Roman"/>
          <w:snapToGrid w:val="0"/>
        </w:rPr>
        <w:t xml:space="preserve"> jauni biedri:</w:t>
      </w:r>
      <w:r w:rsidR="00F22F81" w:rsidRPr="00D03A4E">
        <w:rPr>
          <w:rFonts w:cs="Times New Roman"/>
          <w:b/>
          <w:snapToGrid w:val="0"/>
        </w:rPr>
        <w:t xml:space="preserve"> </w:t>
      </w:r>
      <w:r>
        <w:rPr>
          <w:rFonts w:cs="Times New Roman"/>
          <w:b/>
        </w:rPr>
        <w:t>Marga Apsīte, Agnese Rutkēviča, Mihails Abramovs, Jeļena Ņetjo</w:t>
      </w:r>
      <w:r w:rsidR="006B3293">
        <w:rPr>
          <w:rFonts w:cs="Times New Roman"/>
          <w:b/>
        </w:rPr>
        <w:t>sina, Milena Sav</w:t>
      </w:r>
      <w:r>
        <w:rPr>
          <w:rFonts w:cs="Times New Roman"/>
          <w:b/>
        </w:rPr>
        <w:t>kina, Indra Filipsone</w:t>
      </w:r>
      <w:r w:rsidR="00CD2302" w:rsidRPr="00D03A4E">
        <w:rPr>
          <w:rFonts w:cs="Times New Roman"/>
          <w:b/>
        </w:rPr>
        <w:t>;</w:t>
      </w:r>
    </w:p>
    <w:p w:rsidR="004B1BF3" w:rsidRDefault="00CD2302" w:rsidP="004B1BF3">
      <w:pPr>
        <w:numPr>
          <w:ilvl w:val="0"/>
          <w:numId w:val="2"/>
        </w:numPr>
        <w:jc w:val="both"/>
        <w:rPr>
          <w:rFonts w:cs="Times New Roman"/>
          <w:snapToGrid w:val="0"/>
        </w:rPr>
      </w:pPr>
      <w:r w:rsidRPr="00D03A4E">
        <w:rPr>
          <w:rFonts w:cs="Times New Roman"/>
        </w:rPr>
        <w:t xml:space="preserve">Atbalstīti </w:t>
      </w:r>
      <w:r w:rsidR="00FB10C6">
        <w:rPr>
          <w:rFonts w:cs="Times New Roman"/>
        </w:rPr>
        <w:t>4</w:t>
      </w:r>
      <w:r w:rsidR="00030C84" w:rsidRPr="00D03A4E">
        <w:rPr>
          <w:rFonts w:cs="Times New Roman"/>
        </w:rPr>
        <w:t xml:space="preserve"> radošie projekti:</w:t>
      </w:r>
    </w:p>
    <w:p w:rsidR="004B1BF3" w:rsidRPr="004B1BF3" w:rsidRDefault="004B1BF3" w:rsidP="008B4A1D">
      <w:pPr>
        <w:pStyle w:val="ListParagraph"/>
        <w:numPr>
          <w:ilvl w:val="0"/>
          <w:numId w:val="26"/>
        </w:numPr>
        <w:spacing w:line="240" w:lineRule="auto"/>
        <w:jc w:val="both"/>
        <w:rPr>
          <w:rFonts w:ascii="Times New Roman" w:hAnsi="Times New Roman"/>
          <w:snapToGrid w:val="0"/>
          <w:sz w:val="24"/>
          <w:szCs w:val="24"/>
        </w:rPr>
      </w:pPr>
      <w:r w:rsidRPr="004B1BF3">
        <w:rPr>
          <w:rFonts w:ascii="Times New Roman" w:hAnsi="Times New Roman"/>
          <w:sz w:val="24"/>
          <w:szCs w:val="24"/>
        </w:rPr>
        <w:t>Lilijas Liporas projekts: Bērnu teātra festivāls “Eju meklēt”;</w:t>
      </w:r>
    </w:p>
    <w:p w:rsidR="004B1BF3" w:rsidRPr="004B1BF3" w:rsidRDefault="004B1BF3" w:rsidP="008B4A1D">
      <w:pPr>
        <w:pStyle w:val="ListParagraph"/>
        <w:numPr>
          <w:ilvl w:val="0"/>
          <w:numId w:val="26"/>
        </w:numPr>
        <w:spacing w:line="240" w:lineRule="auto"/>
        <w:jc w:val="both"/>
        <w:rPr>
          <w:rFonts w:ascii="Times New Roman" w:hAnsi="Times New Roman"/>
          <w:snapToGrid w:val="0"/>
          <w:sz w:val="24"/>
          <w:szCs w:val="24"/>
        </w:rPr>
      </w:pPr>
      <w:r w:rsidRPr="004B1BF3">
        <w:rPr>
          <w:rFonts w:ascii="Times New Roman" w:hAnsi="Times New Roman"/>
          <w:sz w:val="24"/>
          <w:szCs w:val="24"/>
        </w:rPr>
        <w:t xml:space="preserve">Daigas Šiliņas un Maijas Pavlovas </w:t>
      </w:r>
      <w:r w:rsidR="0083759A">
        <w:rPr>
          <w:rFonts w:ascii="Times New Roman" w:hAnsi="Times New Roman"/>
          <w:sz w:val="24"/>
          <w:szCs w:val="24"/>
        </w:rPr>
        <w:t>ceļa izdevumi braucienam</w:t>
      </w:r>
      <w:r w:rsidRPr="004B1BF3">
        <w:rPr>
          <w:rFonts w:ascii="Times New Roman" w:hAnsi="Times New Roman"/>
          <w:sz w:val="24"/>
          <w:szCs w:val="24"/>
        </w:rPr>
        <w:t xml:space="preserve"> uz</w:t>
      </w:r>
      <w:r w:rsidR="0083759A">
        <w:rPr>
          <w:rFonts w:ascii="Times New Roman" w:hAnsi="Times New Roman"/>
          <w:sz w:val="24"/>
          <w:szCs w:val="24"/>
        </w:rPr>
        <w:t xml:space="preserve"> R</w:t>
      </w:r>
      <w:r w:rsidRPr="004B1BF3">
        <w:rPr>
          <w:rFonts w:ascii="Times New Roman" w:hAnsi="Times New Roman"/>
          <w:sz w:val="24"/>
          <w:szCs w:val="24"/>
        </w:rPr>
        <w:t>adošo savienību tikšanos Viļņā;</w:t>
      </w:r>
    </w:p>
    <w:p w:rsidR="004B1BF3" w:rsidRPr="008B4A1D" w:rsidRDefault="004B1BF3" w:rsidP="008B4A1D">
      <w:pPr>
        <w:pStyle w:val="ListParagraph"/>
        <w:numPr>
          <w:ilvl w:val="0"/>
          <w:numId w:val="26"/>
        </w:numPr>
        <w:spacing w:line="240" w:lineRule="auto"/>
        <w:jc w:val="both"/>
        <w:rPr>
          <w:rFonts w:ascii="Times New Roman" w:hAnsi="Times New Roman"/>
          <w:snapToGrid w:val="0"/>
          <w:sz w:val="24"/>
          <w:szCs w:val="24"/>
        </w:rPr>
      </w:pPr>
      <w:r w:rsidRPr="004B1BF3">
        <w:rPr>
          <w:rFonts w:ascii="Times New Roman" w:hAnsi="Times New Roman"/>
          <w:sz w:val="24"/>
          <w:szCs w:val="24"/>
        </w:rPr>
        <w:t>Latvijas dramaturģijas centra projekts “INTERPLAY 2018 Latvia”, iesniedzēja – Rasa Bugavičute – Pēce;</w:t>
      </w:r>
    </w:p>
    <w:p w:rsidR="00037A82" w:rsidRPr="00037A82" w:rsidRDefault="008B4A1D" w:rsidP="00037A82">
      <w:pPr>
        <w:pStyle w:val="ListParagraph"/>
        <w:numPr>
          <w:ilvl w:val="0"/>
          <w:numId w:val="26"/>
        </w:numPr>
        <w:spacing w:line="240" w:lineRule="auto"/>
        <w:jc w:val="both"/>
        <w:rPr>
          <w:rFonts w:ascii="Times New Roman" w:hAnsi="Times New Roman"/>
          <w:snapToGrid w:val="0"/>
          <w:sz w:val="24"/>
          <w:szCs w:val="24"/>
        </w:rPr>
      </w:pPr>
      <w:r>
        <w:rPr>
          <w:rFonts w:ascii="Times New Roman" w:hAnsi="Times New Roman"/>
          <w:sz w:val="24"/>
          <w:szCs w:val="24"/>
        </w:rPr>
        <w:t>Latvijas delegācijas ceļa izdevumi dalībai baltijas Drāmas forumā Igaunijā.</w:t>
      </w:r>
    </w:p>
    <w:p w:rsidR="00F22F81" w:rsidRPr="00D03A4E" w:rsidRDefault="00F22F81" w:rsidP="0066747D">
      <w:pPr>
        <w:ind w:left="720"/>
        <w:jc w:val="both"/>
        <w:rPr>
          <w:rFonts w:cs="Times New Roman"/>
          <w:b/>
          <w:snapToGrid w:val="0"/>
          <w:color w:val="000000"/>
        </w:rPr>
      </w:pPr>
    </w:p>
    <w:p w:rsidR="00053E02" w:rsidRDefault="00FB10C6" w:rsidP="00053E02">
      <w:pPr>
        <w:jc w:val="both"/>
        <w:rPr>
          <w:rFonts w:cs="Times New Roman"/>
          <w:b/>
          <w:snapToGrid w:val="0"/>
          <w:color w:val="000000"/>
        </w:rPr>
      </w:pPr>
      <w:r>
        <w:rPr>
          <w:rFonts w:cs="Times New Roman"/>
          <w:b/>
          <w:snapToGrid w:val="0"/>
          <w:color w:val="000000"/>
        </w:rPr>
        <w:t>2018</w:t>
      </w:r>
      <w:r w:rsidR="00F22F81" w:rsidRPr="00D03A4E">
        <w:rPr>
          <w:rFonts w:cs="Times New Roman"/>
          <w:b/>
          <w:snapToGrid w:val="0"/>
          <w:color w:val="000000"/>
        </w:rPr>
        <w:t>. GADĀ REALIZĒTIE RADOŠIE PROJEKTI:</w:t>
      </w:r>
    </w:p>
    <w:p w:rsidR="00053E02" w:rsidRPr="00053E02" w:rsidRDefault="00053E02" w:rsidP="00053E02">
      <w:pPr>
        <w:jc w:val="both"/>
        <w:rPr>
          <w:rFonts w:cs="Times New Roman"/>
          <w:b/>
          <w:snapToGrid w:val="0"/>
          <w:color w:val="000000"/>
        </w:rPr>
      </w:pPr>
    </w:p>
    <w:p w:rsidR="00E46415" w:rsidRPr="00E46415" w:rsidRDefault="00053E02" w:rsidP="00E46415">
      <w:pPr>
        <w:pStyle w:val="ListParagraph"/>
        <w:numPr>
          <w:ilvl w:val="0"/>
          <w:numId w:val="27"/>
        </w:numPr>
        <w:jc w:val="both"/>
        <w:rPr>
          <w:rFonts w:ascii="Times New Roman" w:hAnsi="Times New Roman"/>
          <w:b/>
          <w:snapToGrid w:val="0"/>
          <w:color w:val="000000"/>
          <w:sz w:val="24"/>
          <w:szCs w:val="24"/>
        </w:rPr>
      </w:pPr>
      <w:r w:rsidRPr="00053E02">
        <w:rPr>
          <w:rFonts w:ascii="Times New Roman" w:hAnsi="Times New Roman"/>
          <w:b/>
          <w:sz w:val="24"/>
          <w:szCs w:val="24"/>
        </w:rPr>
        <w:t>Teātru spartakiāde</w:t>
      </w:r>
    </w:p>
    <w:p w:rsidR="00053E02" w:rsidRPr="00E46415" w:rsidRDefault="00053E02" w:rsidP="00E46415">
      <w:pPr>
        <w:pStyle w:val="ListParagraph"/>
        <w:jc w:val="both"/>
        <w:rPr>
          <w:rFonts w:ascii="Times New Roman" w:hAnsi="Times New Roman"/>
          <w:b/>
          <w:snapToGrid w:val="0"/>
          <w:color w:val="000000"/>
          <w:sz w:val="24"/>
          <w:szCs w:val="24"/>
        </w:rPr>
      </w:pPr>
      <w:r w:rsidRPr="00E46415">
        <w:rPr>
          <w:rFonts w:ascii="Times New Roman" w:hAnsi="Times New Roman"/>
          <w:sz w:val="24"/>
          <w:szCs w:val="24"/>
          <w:shd w:val="clear" w:color="auto" w:fill="FFFFFF"/>
        </w:rPr>
        <w:t>19.februārī notika 8. Teātru ziemas spartakiāde Žagarkalnā un tajā piedalījās teju 200 dalībnieki no Dailes teātra, Jaunā Rīgas teātra, M. Čehova Rīgas Krievu teātra, Latvijas Nacionālā teātra, Latvijas Leļļu teātra, Valmieras teātra, Liepājas teātra, Latvijas Nacionālās operas un baleta, kā arī LKA 3. aktieru kursa studenti. Šī bija visapmeklētākā spartakiāde 8 gadu laikā. Daudzi bija gatavi sacensties un pierādīt savus spēkus slaloma trasē, taču visrezultatīvākais izrādījās Dailes teātris.</w:t>
      </w:r>
      <w:r w:rsidRPr="00E46415">
        <w:rPr>
          <w:rFonts w:ascii="Times New Roman" w:hAnsi="Times New Roman"/>
          <w:color w:val="444444"/>
          <w:sz w:val="24"/>
          <w:szCs w:val="24"/>
          <w:shd w:val="clear" w:color="auto" w:fill="FFFFFF"/>
        </w:rPr>
        <w:t> </w:t>
      </w:r>
    </w:p>
    <w:p w:rsidR="00053E02" w:rsidRDefault="00D92038" w:rsidP="00053E02">
      <w:pPr>
        <w:widowControl/>
        <w:numPr>
          <w:ilvl w:val="0"/>
          <w:numId w:val="1"/>
        </w:numPr>
        <w:tabs>
          <w:tab w:val="clear" w:pos="720"/>
        </w:tabs>
        <w:suppressAutoHyphens w:val="0"/>
        <w:autoSpaceDE w:val="0"/>
        <w:autoSpaceDN w:val="0"/>
        <w:jc w:val="both"/>
        <w:rPr>
          <w:rFonts w:cs="Times New Roman"/>
          <w:b/>
        </w:rPr>
      </w:pPr>
      <w:r>
        <w:rPr>
          <w:rFonts w:cs="Times New Roman"/>
          <w:b/>
        </w:rPr>
        <w:t>Teātra dienas izcilības balva</w:t>
      </w:r>
      <w:r w:rsidR="00F22F81" w:rsidRPr="00D03A4E">
        <w:rPr>
          <w:rFonts w:cs="Times New Roman"/>
          <w:b/>
        </w:rPr>
        <w:t>:</w:t>
      </w:r>
    </w:p>
    <w:p w:rsidR="00E46415" w:rsidRDefault="00E46415" w:rsidP="00E46415">
      <w:pPr>
        <w:widowControl/>
        <w:suppressAutoHyphens w:val="0"/>
        <w:autoSpaceDE w:val="0"/>
        <w:autoSpaceDN w:val="0"/>
        <w:ind w:left="720"/>
        <w:jc w:val="both"/>
        <w:rPr>
          <w:rFonts w:cs="Times New Roman"/>
          <w:b/>
        </w:rPr>
      </w:pPr>
    </w:p>
    <w:p w:rsidR="00053E02" w:rsidRDefault="0038029C" w:rsidP="00053E02">
      <w:pPr>
        <w:widowControl/>
        <w:suppressAutoHyphens w:val="0"/>
        <w:autoSpaceDE w:val="0"/>
        <w:autoSpaceDN w:val="0"/>
        <w:ind w:left="720"/>
        <w:jc w:val="both"/>
        <w:rPr>
          <w:rFonts w:cs="Times New Roman"/>
          <w:b/>
        </w:rPr>
      </w:pPr>
      <w:r w:rsidRPr="00053E02">
        <w:rPr>
          <w:rFonts w:cs="Times New Roman"/>
        </w:rPr>
        <w:t>Atzīmējot Starptautisko Teātra dienu</w:t>
      </w:r>
      <w:r w:rsidR="00D92038" w:rsidRPr="00053E02">
        <w:rPr>
          <w:rFonts w:cs="Times New Roman"/>
        </w:rPr>
        <w:t xml:space="preserve"> 27</w:t>
      </w:r>
      <w:r w:rsidRPr="00053E02">
        <w:rPr>
          <w:rFonts w:cs="Times New Roman"/>
        </w:rPr>
        <w:t>.martā Eduarda Smiļģa Teātra muzejā svinīgā ceremonijā tika pasniegtas balvas par izciliem sasniegumiem Teātra mākslā. Pasākumu vadīja Eduarda Smiļģa Teātra muzeja direktors Jānis Siliņš un Latvija</w:t>
      </w:r>
      <w:r w:rsidR="00B742A9" w:rsidRPr="00053E02">
        <w:rPr>
          <w:rFonts w:cs="Times New Roman"/>
        </w:rPr>
        <w:t>s Teātra darbinieku savienības p</w:t>
      </w:r>
      <w:r w:rsidRPr="00053E02">
        <w:rPr>
          <w:rFonts w:cs="Times New Roman"/>
        </w:rPr>
        <w:t>riekšsēdētāja Daiga Šiliņa – Gaismiņa. Laureātus sveica iepriekšējo gadu balvu laureāti, Latvijas Republikas Kultūras ministrijas pārstāvji,  draugi un kolēģi, kā arī laureātiem tika pasniegtas mākslinieka Māra Šustiņa veidotas goda zīmes – ordeņi.</w:t>
      </w:r>
    </w:p>
    <w:p w:rsidR="00053E02" w:rsidRDefault="00D92038" w:rsidP="00053E02">
      <w:pPr>
        <w:widowControl/>
        <w:suppressAutoHyphens w:val="0"/>
        <w:autoSpaceDE w:val="0"/>
        <w:autoSpaceDN w:val="0"/>
        <w:ind w:left="720"/>
        <w:jc w:val="both"/>
        <w:rPr>
          <w:rFonts w:cs="Times New Roman"/>
          <w:b/>
        </w:rPr>
      </w:pPr>
      <w:r w:rsidRPr="00D92038">
        <w:rPr>
          <w:rFonts w:cs="Times New Roman"/>
        </w:rPr>
        <w:t xml:space="preserve">Eduarda Smiļģa balvu saņēma režisors </w:t>
      </w:r>
      <w:r w:rsidRPr="00D92038">
        <w:rPr>
          <w:rFonts w:cs="Times New Roman"/>
          <w:b/>
        </w:rPr>
        <w:t>Viesturs Kairišs</w:t>
      </w:r>
      <w:r w:rsidRPr="00D92038">
        <w:rPr>
          <w:rFonts w:cs="Times New Roman"/>
        </w:rPr>
        <w:t>;</w:t>
      </w:r>
    </w:p>
    <w:p w:rsidR="00053E02" w:rsidRDefault="00D92038" w:rsidP="00053E02">
      <w:pPr>
        <w:widowControl/>
        <w:suppressAutoHyphens w:val="0"/>
        <w:autoSpaceDE w:val="0"/>
        <w:autoSpaceDN w:val="0"/>
        <w:ind w:left="720"/>
        <w:jc w:val="both"/>
        <w:rPr>
          <w:rFonts w:cs="Times New Roman"/>
          <w:b/>
        </w:rPr>
      </w:pPr>
      <w:r w:rsidRPr="00D92038">
        <w:rPr>
          <w:rFonts w:cs="Times New Roman"/>
        </w:rPr>
        <w:t xml:space="preserve">Helēnas Tangijevas – Birznieces balvu saņēma </w:t>
      </w:r>
      <w:r w:rsidRPr="00D92038">
        <w:rPr>
          <w:rFonts w:cs="Times New Roman"/>
          <w:b/>
        </w:rPr>
        <w:t>Zane Lieldidža – Kolbina</w:t>
      </w:r>
      <w:r w:rsidRPr="00D92038">
        <w:rPr>
          <w:rFonts w:cs="Times New Roman"/>
        </w:rPr>
        <w:t>;</w:t>
      </w:r>
    </w:p>
    <w:p w:rsidR="00053E02" w:rsidRDefault="00D92038" w:rsidP="00053E02">
      <w:pPr>
        <w:widowControl/>
        <w:suppressAutoHyphens w:val="0"/>
        <w:autoSpaceDE w:val="0"/>
        <w:autoSpaceDN w:val="0"/>
        <w:ind w:left="720"/>
        <w:jc w:val="both"/>
        <w:rPr>
          <w:rFonts w:cs="Times New Roman"/>
          <w:b/>
        </w:rPr>
      </w:pPr>
      <w:r w:rsidRPr="00D92038">
        <w:rPr>
          <w:rFonts w:cs="Times New Roman"/>
        </w:rPr>
        <w:t xml:space="preserve">Harija Liepiņa balvu saņēma Mihaila Čehova Rīgas Krievu teātra aktieris </w:t>
      </w:r>
      <w:r w:rsidRPr="00D92038">
        <w:rPr>
          <w:rFonts w:cs="Times New Roman"/>
          <w:b/>
        </w:rPr>
        <w:t>Jakovs Rafalsons</w:t>
      </w:r>
      <w:r w:rsidRPr="00D92038">
        <w:rPr>
          <w:rFonts w:cs="Times New Roman"/>
        </w:rPr>
        <w:t>;</w:t>
      </w:r>
    </w:p>
    <w:p w:rsidR="00053E02" w:rsidRDefault="00D92038" w:rsidP="00053E02">
      <w:pPr>
        <w:widowControl/>
        <w:suppressAutoHyphens w:val="0"/>
        <w:autoSpaceDE w:val="0"/>
        <w:autoSpaceDN w:val="0"/>
        <w:ind w:left="720"/>
        <w:jc w:val="both"/>
        <w:rPr>
          <w:rFonts w:cs="Times New Roman"/>
          <w:b/>
        </w:rPr>
      </w:pPr>
      <w:r w:rsidRPr="00D92038">
        <w:rPr>
          <w:rFonts w:cs="Times New Roman"/>
        </w:rPr>
        <w:t xml:space="preserve">Lilitas Bērziņas balvu saņēma Dailes teātra aktrise </w:t>
      </w:r>
      <w:r w:rsidRPr="00D92038">
        <w:rPr>
          <w:rFonts w:cs="Times New Roman"/>
          <w:b/>
        </w:rPr>
        <w:t>Ilze Ķuzule – Skrastiņa</w:t>
      </w:r>
      <w:r>
        <w:rPr>
          <w:rFonts w:cs="Times New Roman"/>
        </w:rPr>
        <w:t>;</w:t>
      </w:r>
    </w:p>
    <w:p w:rsidR="00D92038" w:rsidRDefault="00D92038" w:rsidP="00053E02">
      <w:pPr>
        <w:widowControl/>
        <w:suppressAutoHyphens w:val="0"/>
        <w:autoSpaceDE w:val="0"/>
        <w:autoSpaceDN w:val="0"/>
        <w:ind w:left="720"/>
        <w:jc w:val="both"/>
        <w:rPr>
          <w:rFonts w:cs="Times New Roman"/>
        </w:rPr>
      </w:pPr>
      <w:r w:rsidRPr="00D92038">
        <w:rPr>
          <w:rFonts w:cs="Times New Roman"/>
        </w:rPr>
        <w:t xml:space="preserve">Jēkaba Dubura balvu par izciliem sasniegumiem skatuves mākslas pedagoģijā saņēma režisors </w:t>
      </w:r>
      <w:r w:rsidRPr="00D92038">
        <w:rPr>
          <w:rFonts w:cs="Times New Roman"/>
          <w:b/>
        </w:rPr>
        <w:t>Edmunds Freibergs</w:t>
      </w:r>
      <w:r w:rsidRPr="00D92038">
        <w:rPr>
          <w:rFonts w:cs="Times New Roman"/>
        </w:rPr>
        <w:t>.</w:t>
      </w:r>
    </w:p>
    <w:p w:rsidR="00E46415" w:rsidRPr="00053E02" w:rsidRDefault="00E46415" w:rsidP="00053E02">
      <w:pPr>
        <w:widowControl/>
        <w:suppressAutoHyphens w:val="0"/>
        <w:autoSpaceDE w:val="0"/>
        <w:autoSpaceDN w:val="0"/>
        <w:ind w:left="720"/>
        <w:jc w:val="both"/>
        <w:rPr>
          <w:rFonts w:cs="Times New Roman"/>
          <w:b/>
        </w:rPr>
      </w:pPr>
    </w:p>
    <w:p w:rsidR="0038029C" w:rsidRPr="00D03A4E" w:rsidRDefault="0038029C" w:rsidP="0066747D">
      <w:pPr>
        <w:widowControl/>
        <w:suppressAutoHyphens w:val="0"/>
        <w:autoSpaceDE w:val="0"/>
        <w:autoSpaceDN w:val="0"/>
        <w:jc w:val="both"/>
        <w:rPr>
          <w:rFonts w:cs="Times New Roman"/>
          <w:b/>
        </w:rPr>
      </w:pPr>
    </w:p>
    <w:p w:rsidR="00322573" w:rsidRDefault="00F22F81" w:rsidP="00322573">
      <w:pPr>
        <w:numPr>
          <w:ilvl w:val="0"/>
          <w:numId w:val="1"/>
        </w:numPr>
        <w:tabs>
          <w:tab w:val="clear" w:pos="720"/>
        </w:tabs>
        <w:jc w:val="both"/>
        <w:rPr>
          <w:rFonts w:cs="Times New Roman"/>
          <w:b/>
        </w:rPr>
      </w:pPr>
      <w:r w:rsidRPr="00D03A4E">
        <w:rPr>
          <w:rFonts w:cs="Times New Roman"/>
          <w:b/>
        </w:rPr>
        <w:t>B</w:t>
      </w:r>
      <w:r w:rsidR="00322573">
        <w:rPr>
          <w:rFonts w:cs="Times New Roman"/>
          <w:b/>
        </w:rPr>
        <w:t>altijas Drāmas forums 2018</w:t>
      </w:r>
      <w:r w:rsidRPr="00D03A4E">
        <w:rPr>
          <w:rFonts w:cs="Times New Roman"/>
          <w:b/>
        </w:rPr>
        <w:t>.</w:t>
      </w:r>
    </w:p>
    <w:p w:rsidR="00DC2CC5" w:rsidRDefault="00DC2CC5" w:rsidP="00DC2CC5">
      <w:pPr>
        <w:ind w:left="720"/>
        <w:jc w:val="both"/>
        <w:rPr>
          <w:rFonts w:cs="Times New Roman"/>
          <w:b/>
        </w:rPr>
      </w:pPr>
    </w:p>
    <w:p w:rsidR="00E46415" w:rsidRPr="00E46415" w:rsidRDefault="00322573" w:rsidP="00E46415">
      <w:pPr>
        <w:ind w:left="709"/>
        <w:jc w:val="both"/>
        <w:rPr>
          <w:rFonts w:cs="Times New Roman"/>
          <w:b/>
        </w:rPr>
      </w:pPr>
      <w:r w:rsidRPr="00322573">
        <w:t>Baltijas Drāmas forums norisinājās Tartu Igaunijā no 3. – 9.septembrim un to apmeklēja Latvijas delegācija 11 cilvēku sastāvā: Ieva Rodiņa, Vēsma Lēvalde, Normunds Akots, Lauma Mellēna – Bartkeviča, Guna Zeltiņa, Zane Radzobe, Laima Slava, Brigita Siliņa, Ilze Kļaviņa, Maija Pavlova un Maija Svarinska. Nedēļu ilgā programmā Baltijas valstu delegācijas un kritiķi no Ungārijas, Horvātijas, Apvienotās Karalistes, Vācijas, Armēnijas, ASV, Austrālijas, Nigērijas, Ēģiptes noskatījās Igaunijas simtgadei veltīto izrāžu ciklu “Gadsimta stāsts” (The Tale of the Century), kas ietvēra 13 izrādes. Atgriežoties no foruma, Latvijas delegācijas pārstāvji par redzēto gatavoja publikācijas medijos.</w:t>
      </w:r>
    </w:p>
    <w:p w:rsidR="00322573" w:rsidRPr="00D03A4E" w:rsidRDefault="00322573" w:rsidP="0066747D">
      <w:pPr>
        <w:ind w:left="360"/>
        <w:jc w:val="both"/>
        <w:rPr>
          <w:rFonts w:cs="Times New Roman"/>
        </w:rPr>
      </w:pPr>
    </w:p>
    <w:p w:rsidR="00E46415" w:rsidRDefault="00D975CC" w:rsidP="00E46415">
      <w:pPr>
        <w:pStyle w:val="ListParagraph"/>
        <w:numPr>
          <w:ilvl w:val="0"/>
          <w:numId w:val="1"/>
        </w:numPr>
        <w:jc w:val="both"/>
        <w:rPr>
          <w:rFonts w:ascii="Times New Roman" w:hAnsi="Times New Roman"/>
          <w:b/>
          <w:sz w:val="24"/>
          <w:szCs w:val="24"/>
        </w:rPr>
      </w:pPr>
      <w:r w:rsidRPr="00D03A4E">
        <w:rPr>
          <w:rFonts w:ascii="Times New Roman" w:hAnsi="Times New Roman"/>
          <w:b/>
          <w:sz w:val="24"/>
          <w:szCs w:val="24"/>
        </w:rPr>
        <w:t>Bērnu un jauniešu žūrija.</w:t>
      </w:r>
    </w:p>
    <w:p w:rsidR="00E46415" w:rsidRPr="00E46415" w:rsidRDefault="00E46415" w:rsidP="00E46415">
      <w:pPr>
        <w:pStyle w:val="ListParagraph"/>
        <w:jc w:val="both"/>
        <w:rPr>
          <w:rFonts w:ascii="Times New Roman" w:hAnsi="Times New Roman"/>
          <w:sz w:val="24"/>
          <w:szCs w:val="24"/>
        </w:rPr>
      </w:pPr>
      <w:r w:rsidRPr="00E46415">
        <w:rPr>
          <w:rFonts w:ascii="Times New Roman" w:hAnsi="Times New Roman"/>
          <w:sz w:val="24"/>
          <w:szCs w:val="24"/>
        </w:rPr>
        <w:t xml:space="preserve">Jau ceturto gadu labākās teātru izrādes, kas radītas bērnu un jauniešu auditorijai, vērtēja ne vien Spēlmaņu nakts žūrija, bet arī īpaši izveidota bērnu žūrija, kas līdztekus Spēlmaņu Nakts balvai, pasniedza arī savu simpātiju balvu viņuprāt labākajai izrādei. Tā kā šogad bērnu izrādes ir atdalītas no jauniešu izrādēm un katrā kategrorijā ir vairāki nominanti, tad arī bērnu un jauniešu žūrija pasniedza divas specbalvas: </w:t>
      </w:r>
      <w:r w:rsidR="0031376B">
        <w:rPr>
          <w:rFonts w:ascii="Times New Roman" w:hAnsi="Times New Roman"/>
          <w:sz w:val="24"/>
          <w:szCs w:val="24"/>
        </w:rPr>
        <w:t xml:space="preserve">izrādēm </w:t>
      </w:r>
      <w:r w:rsidRPr="00E46415">
        <w:rPr>
          <w:rFonts w:ascii="Times New Roman" w:hAnsi="Times New Roman"/>
          <w:b/>
          <w:sz w:val="24"/>
          <w:szCs w:val="24"/>
        </w:rPr>
        <w:t xml:space="preserve">“Niķa un Riķa stiķi” </w:t>
      </w:r>
      <w:r w:rsidRPr="00E46415">
        <w:rPr>
          <w:rFonts w:ascii="Times New Roman" w:hAnsi="Times New Roman"/>
          <w:sz w:val="24"/>
          <w:szCs w:val="24"/>
        </w:rPr>
        <w:t xml:space="preserve">Dailes </w:t>
      </w:r>
      <w:r w:rsidR="0031376B">
        <w:rPr>
          <w:rFonts w:ascii="Times New Roman" w:hAnsi="Times New Roman"/>
          <w:sz w:val="24"/>
          <w:szCs w:val="24"/>
        </w:rPr>
        <w:t xml:space="preserve">teātrī, režisors Kārlis Auškāps un </w:t>
      </w:r>
      <w:r w:rsidRPr="00E46415">
        <w:rPr>
          <w:rFonts w:ascii="Times New Roman" w:hAnsi="Times New Roman"/>
          <w:b/>
          <w:sz w:val="24"/>
          <w:szCs w:val="24"/>
        </w:rPr>
        <w:t>”Labie bērni”</w:t>
      </w:r>
      <w:r w:rsidRPr="00E46415">
        <w:rPr>
          <w:rFonts w:ascii="Times New Roman" w:hAnsi="Times New Roman"/>
          <w:sz w:val="24"/>
          <w:szCs w:val="24"/>
        </w:rPr>
        <w:t xml:space="preserve"> Valmieras drāmas teātrī, režisors Reinis Suhanovs.</w:t>
      </w:r>
    </w:p>
    <w:p w:rsidR="00E46415" w:rsidRPr="00E46415" w:rsidRDefault="00E46415" w:rsidP="00E46415">
      <w:pPr>
        <w:pStyle w:val="ListParagraph"/>
        <w:jc w:val="both"/>
        <w:rPr>
          <w:rFonts w:ascii="Times New Roman" w:hAnsi="Times New Roman"/>
          <w:sz w:val="24"/>
          <w:szCs w:val="24"/>
        </w:rPr>
      </w:pPr>
      <w:r w:rsidRPr="00E46415">
        <w:rPr>
          <w:rFonts w:ascii="Times New Roman" w:hAnsi="Times New Roman"/>
          <w:sz w:val="24"/>
          <w:szCs w:val="24"/>
        </w:rPr>
        <w:t>Bērnu un jauniešu žūrijā piedalās 9 bērni un jaunieši vecumā no 9 - 17 gadiem no Rīgas, Upesciema, Ķekavas un Ikšķiles: Rīgas Doma Kora skolas, privātās izglītības iestādes Gaismas tilts 97, Rīgas Teikas vidusskolas, Āgenskalna valsts ģimnāzijas, Rīgas Kultūru vidusskolas, Rīgas 84</w:t>
      </w:r>
      <w:r w:rsidR="0031376B">
        <w:rPr>
          <w:rFonts w:ascii="Times New Roman" w:hAnsi="Times New Roman"/>
          <w:sz w:val="24"/>
          <w:szCs w:val="24"/>
        </w:rPr>
        <w:t>.</w:t>
      </w:r>
      <w:r w:rsidRPr="00E46415">
        <w:rPr>
          <w:rFonts w:ascii="Times New Roman" w:hAnsi="Times New Roman"/>
          <w:sz w:val="24"/>
          <w:szCs w:val="24"/>
        </w:rPr>
        <w:t>vidusskolas, Ikšķiles vidusskolas, Jūrmalas Alternatīvās skolas un Rīgas</w:t>
      </w:r>
      <w:r w:rsidR="0031376B">
        <w:rPr>
          <w:rFonts w:ascii="Times New Roman" w:hAnsi="Times New Roman"/>
          <w:sz w:val="24"/>
          <w:szCs w:val="24"/>
        </w:rPr>
        <w:t xml:space="preserve"> 6.vidusskolas. Žūrija tikās ar</w:t>
      </w:r>
      <w:r w:rsidRPr="00E46415">
        <w:rPr>
          <w:rFonts w:ascii="Times New Roman" w:hAnsi="Times New Roman"/>
          <w:sz w:val="24"/>
          <w:szCs w:val="24"/>
        </w:rPr>
        <w:t xml:space="preserve"> “Spēlmaņu nakts 2017/2018” žūrijas pārstāvi - teātra kritiķi Andru Rutkēviču, lai uzzinātu, kā profesionāli teātra kritiķi vērtē izrādes. Pēc tikšanās žūrija vienojās par saviem vērtēšanas kritērijiem, kā arī skatītāju balsojuma principu – katrā izrādē, kuru žūrija apmeklēja, arī pārējie skatītāji tika aicināti izteikt savu viedokli par izrādi, aizpildot speciāli sagatavotu anketu. </w:t>
      </w:r>
    </w:p>
    <w:p w:rsidR="00D03A4E" w:rsidRPr="00E46415" w:rsidRDefault="00E46415" w:rsidP="00E46415">
      <w:pPr>
        <w:pStyle w:val="ListParagraph"/>
        <w:jc w:val="both"/>
        <w:rPr>
          <w:rFonts w:ascii="Times New Roman" w:hAnsi="Times New Roman"/>
          <w:b/>
          <w:sz w:val="24"/>
          <w:szCs w:val="24"/>
        </w:rPr>
      </w:pPr>
      <w:r w:rsidRPr="00E46415">
        <w:rPr>
          <w:rFonts w:ascii="Times New Roman" w:hAnsi="Times New Roman"/>
          <w:sz w:val="24"/>
          <w:szCs w:val="24"/>
        </w:rPr>
        <w:t xml:space="preserve">Kopumā Bērnu un jauniešu žūrijai </w:t>
      </w:r>
      <w:r w:rsidR="0031376B">
        <w:rPr>
          <w:rFonts w:ascii="Times New Roman" w:hAnsi="Times New Roman"/>
          <w:sz w:val="24"/>
          <w:szCs w:val="24"/>
        </w:rPr>
        <w:t xml:space="preserve">bija </w:t>
      </w:r>
      <w:r w:rsidRPr="00E46415">
        <w:rPr>
          <w:rFonts w:ascii="Times New Roman" w:hAnsi="Times New Roman"/>
          <w:sz w:val="24"/>
          <w:szCs w:val="24"/>
        </w:rPr>
        <w:t>jāizvērtē 13 izrādes, kas atlasītas balstoties uz Spēlmaņu nakts žūrijas un ASSITEJ Latvija (Starptautiskās Bērnu un Jauniešu teātr</w:t>
      </w:r>
      <w:r w:rsidR="0031376B">
        <w:rPr>
          <w:rFonts w:ascii="Times New Roman" w:hAnsi="Times New Roman"/>
          <w:sz w:val="24"/>
          <w:szCs w:val="24"/>
        </w:rPr>
        <w:t>a asociācijas Latvijas nodaļas)</w:t>
      </w:r>
      <w:r w:rsidRPr="00E46415">
        <w:rPr>
          <w:rFonts w:ascii="Times New Roman" w:hAnsi="Times New Roman"/>
          <w:sz w:val="24"/>
          <w:szCs w:val="24"/>
        </w:rPr>
        <w:t xml:space="preserve"> ieteikumiem</w:t>
      </w:r>
      <w:r>
        <w:rPr>
          <w:rFonts w:ascii="Times New Roman" w:hAnsi="Times New Roman"/>
          <w:sz w:val="24"/>
          <w:szCs w:val="24"/>
        </w:rPr>
        <w:t xml:space="preserve">. </w:t>
      </w:r>
      <w:r w:rsidR="00D03A4E" w:rsidRPr="00E46415">
        <w:rPr>
          <w:rFonts w:ascii="Times New Roman" w:hAnsi="Times New Roman"/>
          <w:sz w:val="24"/>
          <w:szCs w:val="24"/>
        </w:rPr>
        <w:t>Žūrijas darbu plāno</w:t>
      </w:r>
      <w:r w:rsidR="0031376B">
        <w:rPr>
          <w:rFonts w:ascii="Times New Roman" w:hAnsi="Times New Roman"/>
          <w:sz w:val="24"/>
          <w:szCs w:val="24"/>
        </w:rPr>
        <w:t>ja</w:t>
      </w:r>
      <w:r w:rsidR="00D03A4E" w:rsidRPr="00E46415">
        <w:rPr>
          <w:rFonts w:ascii="Times New Roman" w:hAnsi="Times New Roman"/>
          <w:sz w:val="24"/>
          <w:szCs w:val="24"/>
        </w:rPr>
        <w:t xml:space="preserve"> un koordinē</w:t>
      </w:r>
      <w:r w:rsidR="0031376B">
        <w:rPr>
          <w:rFonts w:ascii="Times New Roman" w:hAnsi="Times New Roman"/>
          <w:sz w:val="24"/>
          <w:szCs w:val="24"/>
        </w:rPr>
        <w:t>ja</w:t>
      </w:r>
      <w:r w:rsidR="00D03A4E" w:rsidRPr="00E46415">
        <w:rPr>
          <w:rFonts w:ascii="Times New Roman" w:hAnsi="Times New Roman"/>
          <w:sz w:val="24"/>
          <w:szCs w:val="24"/>
        </w:rPr>
        <w:t xml:space="preserve"> LKA Dramatiskā teātra aktiera mākslas </w:t>
      </w:r>
      <w:r w:rsidR="006960FE">
        <w:rPr>
          <w:rFonts w:ascii="Times New Roman" w:hAnsi="Times New Roman"/>
          <w:sz w:val="24"/>
          <w:szCs w:val="24"/>
        </w:rPr>
        <w:t>4</w:t>
      </w:r>
      <w:r w:rsidR="00D03A4E" w:rsidRPr="00E46415">
        <w:rPr>
          <w:rFonts w:ascii="Times New Roman" w:hAnsi="Times New Roman"/>
          <w:sz w:val="24"/>
          <w:szCs w:val="24"/>
        </w:rPr>
        <w:t>.kursa, ar specializāciju - Leļļu teātris, studente Alīda Pērkone, kurai ir liela pieredze bērnu pasākumu organizēšanā, kursu un nometņu vadīšanā.</w:t>
      </w:r>
    </w:p>
    <w:p w:rsidR="00D92038" w:rsidRDefault="00F22F81" w:rsidP="00322573">
      <w:pPr>
        <w:widowControl/>
        <w:numPr>
          <w:ilvl w:val="0"/>
          <w:numId w:val="1"/>
        </w:numPr>
        <w:tabs>
          <w:tab w:val="clear" w:pos="720"/>
        </w:tabs>
        <w:suppressAutoHyphens w:val="0"/>
        <w:autoSpaceDE w:val="0"/>
        <w:autoSpaceDN w:val="0"/>
        <w:jc w:val="both"/>
        <w:rPr>
          <w:rFonts w:cs="Times New Roman"/>
          <w:b/>
        </w:rPr>
      </w:pPr>
      <w:r w:rsidRPr="00D03A4E">
        <w:rPr>
          <w:rFonts w:cs="Times New Roman"/>
          <w:b/>
        </w:rPr>
        <w:t>Gada b</w:t>
      </w:r>
      <w:r w:rsidR="00D92038">
        <w:rPr>
          <w:rFonts w:cs="Times New Roman"/>
          <w:b/>
        </w:rPr>
        <w:t>alva Teātrī “Spēlmaņu nakts 2017/2018</w:t>
      </w:r>
      <w:r w:rsidRPr="00D03A4E">
        <w:rPr>
          <w:rFonts w:cs="Times New Roman"/>
          <w:b/>
        </w:rPr>
        <w:t>”:</w:t>
      </w:r>
    </w:p>
    <w:p w:rsidR="00D92038" w:rsidRPr="00D92038" w:rsidRDefault="00D92038" w:rsidP="00322573">
      <w:pPr>
        <w:widowControl/>
        <w:suppressAutoHyphens w:val="0"/>
        <w:autoSpaceDE w:val="0"/>
        <w:autoSpaceDN w:val="0"/>
        <w:ind w:left="720"/>
        <w:jc w:val="both"/>
        <w:rPr>
          <w:rStyle w:val="CharAttribute2"/>
          <w:rFonts w:ascii="Times New Roman" w:eastAsia="SimSun" w:hAnsi="Times New Roman" w:cs="Times New Roman"/>
          <w:b/>
          <w:sz w:val="24"/>
        </w:rPr>
      </w:pPr>
      <w:r w:rsidRPr="00D92038">
        <w:t>2018. gadā cer</w:t>
      </w:r>
      <w:r w:rsidR="0031376B">
        <w:t>emonija notika jau 25.reizi,</w:t>
      </w:r>
      <w:r w:rsidRPr="00D92038">
        <w:t xml:space="preserve"> šoreiz – Latvijas Nacionālajā teātrī</w:t>
      </w:r>
      <w:r w:rsidR="0031376B">
        <w:t>,</w:t>
      </w:r>
      <w:r w:rsidRPr="00D92038">
        <w:t xml:space="preserve"> </w:t>
      </w:r>
      <w:r w:rsidRPr="00D92038">
        <w:rPr>
          <w:rStyle w:val="CharAttribute2"/>
          <w:rFonts w:ascii="Times New Roman" w:hAnsi="Times New Roman" w:cs="Times New Roman"/>
          <w:sz w:val="24"/>
        </w:rPr>
        <w:t>un to veidoja:</w:t>
      </w:r>
    </w:p>
    <w:p w:rsidR="00D92038" w:rsidRDefault="00D92038" w:rsidP="00322573">
      <w:pPr>
        <w:pStyle w:val="ListParagraph"/>
        <w:spacing w:line="240" w:lineRule="auto"/>
        <w:rPr>
          <w:rStyle w:val="CharAttribute2"/>
          <w:rFonts w:ascii="Times New Roman" w:hAnsi="Times New Roman"/>
          <w:sz w:val="24"/>
          <w:szCs w:val="24"/>
        </w:rPr>
      </w:pPr>
      <w:r w:rsidRPr="00D92038">
        <w:rPr>
          <w:rStyle w:val="CharAttribute2"/>
          <w:rFonts w:ascii="Times New Roman" w:hAnsi="Times New Roman"/>
          <w:sz w:val="24"/>
          <w:szCs w:val="24"/>
        </w:rPr>
        <w:t>Režisors Gundars Silakaktiņš</w:t>
      </w:r>
    </w:p>
    <w:p w:rsidR="00D92038" w:rsidRPr="00D92038" w:rsidRDefault="00D92038" w:rsidP="00322573">
      <w:pPr>
        <w:pStyle w:val="ListParagraph"/>
        <w:spacing w:line="240" w:lineRule="auto"/>
        <w:rPr>
          <w:rStyle w:val="CharAttribute2"/>
          <w:rFonts w:ascii="Times New Roman" w:hAnsi="Times New Roman"/>
          <w:sz w:val="24"/>
          <w:szCs w:val="24"/>
        </w:rPr>
      </w:pPr>
      <w:r w:rsidRPr="00D92038">
        <w:rPr>
          <w:rStyle w:val="CharAttribute2"/>
          <w:rFonts w:ascii="Times New Roman" w:hAnsi="Times New Roman"/>
          <w:sz w:val="24"/>
          <w:szCs w:val="24"/>
        </w:rPr>
        <w:t>Scenārija autori: Jurate Silakaktiņa un Vents Vīnbergs</w:t>
      </w:r>
    </w:p>
    <w:p w:rsidR="00D92038" w:rsidRPr="00D92038" w:rsidRDefault="00D92038" w:rsidP="00322573">
      <w:pPr>
        <w:pStyle w:val="ListParagraph"/>
        <w:spacing w:line="240" w:lineRule="auto"/>
        <w:rPr>
          <w:rStyle w:val="CharAttribute2"/>
          <w:rFonts w:ascii="Times New Roman" w:hAnsi="Times New Roman"/>
          <w:sz w:val="24"/>
          <w:szCs w:val="24"/>
        </w:rPr>
      </w:pPr>
      <w:r w:rsidRPr="00D92038">
        <w:rPr>
          <w:rStyle w:val="CharAttribute2"/>
          <w:rFonts w:ascii="Times New Roman" w:hAnsi="Times New Roman"/>
          <w:sz w:val="24"/>
          <w:szCs w:val="24"/>
        </w:rPr>
        <w:t>Scenogrāfs Aigars Ozoliņš</w:t>
      </w:r>
    </w:p>
    <w:p w:rsidR="00D92038" w:rsidRPr="00D92038" w:rsidRDefault="00D92038" w:rsidP="00322573">
      <w:pPr>
        <w:pStyle w:val="ListParagraph"/>
        <w:spacing w:line="240" w:lineRule="auto"/>
        <w:rPr>
          <w:rStyle w:val="CharAttribute2"/>
          <w:rFonts w:ascii="Times New Roman" w:hAnsi="Times New Roman"/>
          <w:sz w:val="24"/>
          <w:szCs w:val="24"/>
        </w:rPr>
      </w:pPr>
      <w:r w:rsidRPr="00D92038">
        <w:rPr>
          <w:rStyle w:val="CharAttribute2"/>
          <w:rFonts w:ascii="Times New Roman" w:hAnsi="Times New Roman"/>
          <w:sz w:val="24"/>
          <w:szCs w:val="24"/>
        </w:rPr>
        <w:t>Muzikālā producente Zane Dombrovska</w:t>
      </w:r>
    </w:p>
    <w:p w:rsidR="00D92038" w:rsidRPr="00D92038" w:rsidRDefault="00D92038" w:rsidP="00322573">
      <w:pPr>
        <w:pStyle w:val="ListParagraph"/>
        <w:spacing w:line="240" w:lineRule="auto"/>
        <w:rPr>
          <w:rStyle w:val="CharAttribute2"/>
          <w:rFonts w:ascii="Times New Roman" w:hAnsi="Times New Roman"/>
          <w:sz w:val="24"/>
          <w:szCs w:val="24"/>
        </w:rPr>
      </w:pPr>
      <w:r w:rsidRPr="00D92038">
        <w:rPr>
          <w:rStyle w:val="CharAttribute2"/>
          <w:rFonts w:ascii="Times New Roman" w:hAnsi="Times New Roman"/>
          <w:sz w:val="24"/>
          <w:szCs w:val="24"/>
        </w:rPr>
        <w:t>Video māksliniece Linda Ģībiete</w:t>
      </w:r>
    </w:p>
    <w:p w:rsidR="00D92038" w:rsidRPr="00D92038" w:rsidRDefault="00D92038" w:rsidP="00322573">
      <w:pPr>
        <w:pStyle w:val="ListParagraph"/>
        <w:spacing w:line="240" w:lineRule="auto"/>
        <w:rPr>
          <w:rStyle w:val="CharAttribute2"/>
          <w:rFonts w:ascii="Times New Roman" w:hAnsi="Times New Roman"/>
          <w:sz w:val="24"/>
          <w:szCs w:val="24"/>
        </w:rPr>
      </w:pPr>
      <w:r w:rsidRPr="00D92038">
        <w:rPr>
          <w:rStyle w:val="CharAttribute2"/>
          <w:rFonts w:ascii="Times New Roman" w:hAnsi="Times New Roman"/>
          <w:sz w:val="24"/>
          <w:szCs w:val="24"/>
        </w:rPr>
        <w:t>Gaismu mākslinieks Oskars Pauliņš</w:t>
      </w:r>
    </w:p>
    <w:p w:rsidR="00D92038" w:rsidRDefault="00D92038" w:rsidP="00322573">
      <w:pPr>
        <w:pStyle w:val="ListParagraph"/>
        <w:spacing w:line="240" w:lineRule="auto"/>
        <w:jc w:val="both"/>
        <w:rPr>
          <w:rFonts w:ascii="Times New Roman" w:hAnsi="Times New Roman"/>
          <w:color w:val="1C1C1C"/>
          <w:sz w:val="24"/>
          <w:szCs w:val="24"/>
        </w:rPr>
      </w:pPr>
      <w:r w:rsidRPr="00D92038">
        <w:rPr>
          <w:rFonts w:ascii="Times New Roman" w:hAnsi="Times New Roman"/>
          <w:color w:val="1C1C1C"/>
          <w:sz w:val="24"/>
          <w:szCs w:val="24"/>
        </w:rPr>
        <w:t>Ceremonijas tiešraidi translēja LTV1 un LR1.</w:t>
      </w:r>
    </w:p>
    <w:p w:rsidR="00D92038" w:rsidRDefault="00D92038" w:rsidP="00322573">
      <w:pPr>
        <w:pStyle w:val="ListParagraph"/>
        <w:spacing w:line="240" w:lineRule="auto"/>
        <w:jc w:val="both"/>
        <w:rPr>
          <w:rFonts w:ascii="Times New Roman" w:hAnsi="Times New Roman"/>
          <w:sz w:val="24"/>
          <w:szCs w:val="24"/>
        </w:rPr>
      </w:pPr>
      <w:r w:rsidRPr="00D92038">
        <w:rPr>
          <w:rFonts w:ascii="Times New Roman" w:hAnsi="Times New Roman"/>
          <w:sz w:val="24"/>
          <w:szCs w:val="24"/>
        </w:rPr>
        <w:lastRenderedPageBreak/>
        <w:t xml:space="preserve">19. jūnijā tika izziņoti nominanti, bet 30. oktobrī paziņoti balvas </w:t>
      </w:r>
      <w:r w:rsidRPr="00D92038">
        <w:rPr>
          <w:rFonts w:ascii="Times New Roman" w:hAnsi="Times New Roman"/>
          <w:i/>
          <w:sz w:val="24"/>
          <w:szCs w:val="24"/>
        </w:rPr>
        <w:t>Par mūža ieguldījumu teātra mākslā</w:t>
      </w:r>
      <w:r w:rsidRPr="00D92038">
        <w:rPr>
          <w:rFonts w:ascii="Times New Roman" w:hAnsi="Times New Roman"/>
          <w:sz w:val="24"/>
          <w:szCs w:val="24"/>
        </w:rPr>
        <w:t xml:space="preserve"> laureāti – Gunārs Placēns un Māra Zemdega, savukārt 1.novembrī atklāts skatītāju balsojums portālā Delfi.lv.</w:t>
      </w:r>
    </w:p>
    <w:p w:rsidR="00D92038" w:rsidRPr="00D92038" w:rsidRDefault="00335991" w:rsidP="00322573">
      <w:pPr>
        <w:pStyle w:val="ListParagraph"/>
        <w:spacing w:line="240" w:lineRule="auto"/>
        <w:jc w:val="both"/>
        <w:rPr>
          <w:rFonts w:ascii="Times New Roman" w:hAnsi="Times New Roman"/>
          <w:color w:val="1C1C1C"/>
          <w:sz w:val="24"/>
          <w:szCs w:val="24"/>
        </w:rPr>
      </w:pPr>
      <w:r>
        <w:rPr>
          <w:rFonts w:ascii="Times New Roman" w:hAnsi="Times New Roman"/>
          <w:sz w:val="24"/>
          <w:szCs w:val="24"/>
        </w:rPr>
        <w:t>Iepriekšējos 5 gadus</w:t>
      </w:r>
      <w:r w:rsidR="00D92038" w:rsidRPr="00D92038">
        <w:rPr>
          <w:rFonts w:ascii="Times New Roman" w:hAnsi="Times New Roman"/>
          <w:sz w:val="24"/>
          <w:szCs w:val="24"/>
        </w:rPr>
        <w:t xml:space="preserve"> Spēlmaņu nakts procesi norisinājās ar Kultūras ministrijas un Borisa un Ināras Teterevu fonda finansiālu atbalstu, bet 2018.gadā, saistībā ar AB bankas likvidāciju, Borisa un Ināras Teterevu fonds bija spiests atteikties no daudzu projektu, tai skaitā Spēlmaņu nakts finansēšanas. Neskatoties uz pūliņiem, jauns sponsors ne</w:t>
      </w:r>
      <w:r>
        <w:rPr>
          <w:rFonts w:ascii="Times New Roman" w:hAnsi="Times New Roman"/>
          <w:sz w:val="24"/>
          <w:szCs w:val="24"/>
        </w:rPr>
        <w:t xml:space="preserve">izdevās atrasts. </w:t>
      </w:r>
      <w:r w:rsidR="00D92038" w:rsidRPr="00D92038">
        <w:rPr>
          <w:rFonts w:ascii="Times New Roman" w:hAnsi="Times New Roman"/>
          <w:sz w:val="24"/>
          <w:szCs w:val="24"/>
        </w:rPr>
        <w:t xml:space="preserve">Kultūras ministrija piešķīra </w:t>
      </w:r>
      <w:r>
        <w:rPr>
          <w:rFonts w:ascii="Times New Roman" w:hAnsi="Times New Roman"/>
          <w:sz w:val="24"/>
          <w:szCs w:val="24"/>
        </w:rPr>
        <w:t>daļu no trūkstošā finansējuma ceremonijas tehniskajiem izdevumiem</w:t>
      </w:r>
      <w:r w:rsidR="00D92038" w:rsidRPr="00D92038">
        <w:rPr>
          <w:rFonts w:ascii="Times New Roman" w:hAnsi="Times New Roman"/>
          <w:sz w:val="24"/>
          <w:szCs w:val="24"/>
        </w:rPr>
        <w:t xml:space="preserve"> un pasākums tomēr varēja notikt.</w:t>
      </w:r>
    </w:p>
    <w:p w:rsidR="00F22F81" w:rsidRPr="00D03A4E" w:rsidRDefault="00F22F81" w:rsidP="0066747D">
      <w:pPr>
        <w:jc w:val="both"/>
        <w:rPr>
          <w:rFonts w:cs="Times New Roman"/>
          <w:b/>
        </w:rPr>
      </w:pPr>
    </w:p>
    <w:p w:rsidR="00F22F81" w:rsidRPr="00D03A4E" w:rsidRDefault="00F22F81" w:rsidP="0066747D">
      <w:pPr>
        <w:jc w:val="both"/>
        <w:rPr>
          <w:rFonts w:cs="Times New Roman"/>
          <w:b/>
        </w:rPr>
      </w:pPr>
      <w:r w:rsidRPr="00D03A4E">
        <w:rPr>
          <w:rFonts w:cs="Times New Roman"/>
          <w:b/>
        </w:rPr>
        <w:t>20</w:t>
      </w:r>
      <w:r w:rsidR="00517AD9">
        <w:rPr>
          <w:rFonts w:cs="Times New Roman"/>
          <w:b/>
        </w:rPr>
        <w:t>18</w:t>
      </w:r>
      <w:r w:rsidRPr="00D03A4E">
        <w:rPr>
          <w:rFonts w:cs="Times New Roman"/>
          <w:b/>
        </w:rPr>
        <w:t>. GADĀ REALIZĒTĀ SOCIĀLĀ DARBĪBA:</w:t>
      </w:r>
    </w:p>
    <w:p w:rsidR="00F22F81" w:rsidRPr="00D03A4E" w:rsidRDefault="00F22F81" w:rsidP="0066747D">
      <w:pPr>
        <w:widowControl/>
        <w:numPr>
          <w:ilvl w:val="0"/>
          <w:numId w:val="1"/>
        </w:numPr>
        <w:tabs>
          <w:tab w:val="clear" w:pos="720"/>
        </w:tabs>
        <w:suppressAutoHyphens w:val="0"/>
        <w:autoSpaceDE w:val="0"/>
        <w:autoSpaceDN w:val="0"/>
        <w:jc w:val="both"/>
        <w:rPr>
          <w:rFonts w:cs="Times New Roman"/>
        </w:rPr>
      </w:pPr>
      <w:r w:rsidRPr="00D03A4E">
        <w:rPr>
          <w:rFonts w:cs="Times New Roman"/>
        </w:rPr>
        <w:t>Reizi mēnesī rīkots LTDS vecbiedru saiets Kultūras centrā „Ritums”</w:t>
      </w:r>
      <w:r w:rsidR="00076FF5">
        <w:rPr>
          <w:rFonts w:cs="Times New Roman"/>
        </w:rPr>
        <w:t xml:space="preserve"> (7 pasākumi)</w:t>
      </w:r>
    </w:p>
    <w:p w:rsidR="00F22F81" w:rsidRPr="00D03A4E" w:rsidRDefault="00F22F81" w:rsidP="0066747D">
      <w:pPr>
        <w:widowControl/>
        <w:numPr>
          <w:ilvl w:val="0"/>
          <w:numId w:val="1"/>
        </w:numPr>
        <w:tabs>
          <w:tab w:val="clear" w:pos="720"/>
        </w:tabs>
        <w:suppressAutoHyphens w:val="0"/>
        <w:autoSpaceDE w:val="0"/>
        <w:autoSpaceDN w:val="0"/>
        <w:jc w:val="both"/>
        <w:rPr>
          <w:rFonts w:cs="Times New Roman"/>
        </w:rPr>
      </w:pPr>
      <w:r w:rsidRPr="00D03A4E">
        <w:rPr>
          <w:rFonts w:cs="Times New Roman"/>
        </w:rPr>
        <w:t>Regulāri tiek pieņemti iesniegumi no biedriem, kam nepieciešams materiālais pabalsts, un LTDS iespēju robežās tas arī sniegts</w:t>
      </w:r>
      <w:r w:rsidR="00076FF5">
        <w:rPr>
          <w:rFonts w:cs="Times New Roman"/>
        </w:rPr>
        <w:t xml:space="preserve"> (14 iesniegumi)</w:t>
      </w:r>
    </w:p>
    <w:p w:rsidR="00F22F81" w:rsidRPr="00D03A4E" w:rsidRDefault="00F22F81" w:rsidP="0066747D">
      <w:pPr>
        <w:widowControl/>
        <w:numPr>
          <w:ilvl w:val="0"/>
          <w:numId w:val="1"/>
        </w:numPr>
        <w:tabs>
          <w:tab w:val="clear" w:pos="720"/>
        </w:tabs>
        <w:suppressAutoHyphens w:val="0"/>
        <w:autoSpaceDE w:val="0"/>
        <w:autoSpaceDN w:val="0"/>
        <w:jc w:val="both"/>
        <w:rPr>
          <w:rFonts w:cs="Times New Roman"/>
        </w:rPr>
      </w:pPr>
      <w:r w:rsidRPr="00D03A4E">
        <w:rPr>
          <w:rFonts w:cs="Times New Roman"/>
        </w:rPr>
        <w:t>Katru mēnesi apzinātas LTDS biedru jubilejas un apaļajā - 50, 60, 70, 75, 80, 85, 90... gadu jubilejās biedri tiek sveikti ar ziediem un dāvanu kartēm</w:t>
      </w:r>
      <w:r w:rsidR="00076FF5">
        <w:rPr>
          <w:rFonts w:cs="Times New Roman"/>
        </w:rPr>
        <w:t xml:space="preserve"> (81 jubilārs);</w:t>
      </w:r>
    </w:p>
    <w:p w:rsidR="00F22F81" w:rsidRPr="00D03A4E" w:rsidRDefault="00F22F81" w:rsidP="0066747D">
      <w:pPr>
        <w:widowControl/>
        <w:numPr>
          <w:ilvl w:val="0"/>
          <w:numId w:val="1"/>
        </w:numPr>
        <w:tabs>
          <w:tab w:val="clear" w:pos="720"/>
        </w:tabs>
        <w:suppressAutoHyphens w:val="0"/>
        <w:autoSpaceDE w:val="0"/>
        <w:autoSpaceDN w:val="0"/>
        <w:jc w:val="both"/>
        <w:rPr>
          <w:rFonts w:cs="Times New Roman"/>
        </w:rPr>
      </w:pPr>
      <w:r w:rsidRPr="00D03A4E">
        <w:rPr>
          <w:rFonts w:cs="Times New Roman"/>
        </w:rPr>
        <w:t>VKKF caur Latvijas Radošo savienību padomi tika iesniegti pieteikumi Mūža stipendijām</w:t>
      </w:r>
      <w:r w:rsidR="00D975CC" w:rsidRPr="00D03A4E">
        <w:rPr>
          <w:rFonts w:cs="Times New Roman"/>
        </w:rPr>
        <w:t>. Stipendija tika piešķirta</w:t>
      </w:r>
      <w:r w:rsidR="004615CB" w:rsidRPr="00D03A4E">
        <w:rPr>
          <w:rFonts w:cs="Times New Roman"/>
        </w:rPr>
        <w:t xml:space="preserve"> </w:t>
      </w:r>
      <w:r w:rsidR="00E25D1C">
        <w:rPr>
          <w:rFonts w:cs="Times New Roman"/>
          <w:b/>
        </w:rPr>
        <w:t>Irēnai Cērmanei</w:t>
      </w:r>
      <w:r w:rsidR="00D975CC" w:rsidRPr="00D03A4E">
        <w:rPr>
          <w:rFonts w:cs="Times New Roman"/>
          <w:b/>
        </w:rPr>
        <w:t>.</w:t>
      </w:r>
    </w:p>
    <w:p w:rsidR="00E25D1C" w:rsidRDefault="00F22F81" w:rsidP="00E25D1C">
      <w:pPr>
        <w:widowControl/>
        <w:numPr>
          <w:ilvl w:val="0"/>
          <w:numId w:val="1"/>
        </w:numPr>
        <w:tabs>
          <w:tab w:val="clear" w:pos="720"/>
        </w:tabs>
        <w:suppressAutoHyphens w:val="0"/>
        <w:autoSpaceDE w:val="0"/>
        <w:autoSpaceDN w:val="0"/>
        <w:jc w:val="both"/>
        <w:rPr>
          <w:rFonts w:cs="Times New Roman"/>
        </w:rPr>
      </w:pPr>
      <w:r w:rsidRPr="00D03A4E">
        <w:rPr>
          <w:rFonts w:cs="Times New Roman"/>
        </w:rPr>
        <w:t>LTDS biedru nāves gadījumos sniegts materiālais pabalsts tuviniekiem, izteiktas līdzjūtības, kā arī apzināti tie aizgājēja kolēģi no teātra vides, kas vēlētos pavadīt mākslinieku pēdējā gaitā.</w:t>
      </w:r>
    </w:p>
    <w:p w:rsidR="00F22F81" w:rsidRPr="00E25D1C" w:rsidRDefault="00F22F81" w:rsidP="00E25D1C">
      <w:pPr>
        <w:widowControl/>
        <w:numPr>
          <w:ilvl w:val="0"/>
          <w:numId w:val="1"/>
        </w:numPr>
        <w:tabs>
          <w:tab w:val="clear" w:pos="720"/>
        </w:tabs>
        <w:suppressAutoHyphens w:val="0"/>
        <w:autoSpaceDE w:val="0"/>
        <w:autoSpaceDN w:val="0"/>
        <w:jc w:val="both"/>
        <w:rPr>
          <w:rFonts w:cs="Times New Roman"/>
        </w:rPr>
      </w:pPr>
      <w:r w:rsidRPr="00E25D1C">
        <w:rPr>
          <w:rFonts w:cs="Times New Roman"/>
        </w:rPr>
        <w:t xml:space="preserve">rīkota LTDS vecbiedru ekskursija </w:t>
      </w:r>
      <w:r w:rsidR="00E25D1C" w:rsidRPr="00E25D1C">
        <w:rPr>
          <w:rFonts w:cs="Times New Roman"/>
        </w:rPr>
        <w:t>uz Jaunpiebalgas novadu (Madona, “Braki” Ērgļos).</w:t>
      </w:r>
    </w:p>
    <w:p w:rsidR="00E25D1C" w:rsidRDefault="00E25D1C" w:rsidP="00E25D1C">
      <w:pPr>
        <w:pStyle w:val="ListParagraph"/>
        <w:numPr>
          <w:ilvl w:val="0"/>
          <w:numId w:val="1"/>
        </w:numPr>
        <w:suppressAutoHyphens w:val="0"/>
        <w:autoSpaceDE w:val="0"/>
        <w:jc w:val="both"/>
        <w:rPr>
          <w:rFonts w:ascii="Times New Roman" w:hAnsi="Times New Roman"/>
          <w:sz w:val="24"/>
          <w:szCs w:val="24"/>
        </w:rPr>
      </w:pPr>
      <w:r>
        <w:rPr>
          <w:rFonts w:ascii="Times New Roman" w:hAnsi="Times New Roman"/>
          <w:sz w:val="24"/>
          <w:szCs w:val="24"/>
        </w:rPr>
        <w:t>29. novembrī tika</w:t>
      </w:r>
      <w:r w:rsidRPr="00E25D1C">
        <w:rPr>
          <w:rFonts w:ascii="Times New Roman" w:hAnsi="Times New Roman"/>
          <w:sz w:val="24"/>
          <w:szCs w:val="24"/>
        </w:rPr>
        <w:t xml:space="preserve"> rīkots Teātra Zelta fonda pasākums Latvija</w:t>
      </w:r>
      <w:r>
        <w:rPr>
          <w:rFonts w:ascii="Times New Roman" w:hAnsi="Times New Roman"/>
          <w:sz w:val="24"/>
          <w:szCs w:val="24"/>
        </w:rPr>
        <w:t>s Nacionālajā teātrī. Fondā tika</w:t>
      </w:r>
      <w:r w:rsidR="00EB4094">
        <w:rPr>
          <w:rFonts w:ascii="Times New Roman" w:hAnsi="Times New Roman"/>
          <w:sz w:val="24"/>
          <w:szCs w:val="24"/>
        </w:rPr>
        <w:t xml:space="preserve"> uzņemti</w:t>
      </w:r>
      <w:r w:rsidRPr="00E25D1C">
        <w:rPr>
          <w:rFonts w:ascii="Times New Roman" w:hAnsi="Times New Roman"/>
          <w:sz w:val="24"/>
          <w:szCs w:val="24"/>
        </w:rPr>
        <w:t xml:space="preserve"> 3 jauni biedri: Jānis Dreiblats, Jānis Āris Rozentāls un Vija Blūzma.</w:t>
      </w:r>
    </w:p>
    <w:p w:rsidR="00517AD9" w:rsidRPr="00E25D1C" w:rsidRDefault="00F22F81" w:rsidP="00E25D1C">
      <w:pPr>
        <w:pStyle w:val="ListParagraph"/>
        <w:numPr>
          <w:ilvl w:val="0"/>
          <w:numId w:val="1"/>
        </w:numPr>
        <w:suppressAutoHyphens w:val="0"/>
        <w:autoSpaceDE w:val="0"/>
        <w:jc w:val="both"/>
        <w:rPr>
          <w:rFonts w:ascii="Times New Roman" w:hAnsi="Times New Roman"/>
          <w:sz w:val="24"/>
          <w:szCs w:val="24"/>
        </w:rPr>
      </w:pPr>
      <w:r w:rsidRPr="00E25D1C">
        <w:rPr>
          <w:rFonts w:ascii="Times New Roman" w:hAnsi="Times New Roman"/>
          <w:sz w:val="24"/>
          <w:szCs w:val="24"/>
        </w:rPr>
        <w:t>LTDS ir uzņēmusies arī psihologa lomu - regulāri tiek uzklausīti LTDS vecbiedri, īpaši tie, kuri palikuši pilnīgi vieni, gan pa telefonu, gan LTDS, atsevišķos gadījumos arī apmeklējot vecbiedrus mājās.</w:t>
      </w:r>
    </w:p>
    <w:p w:rsidR="00517AD9" w:rsidRPr="00517AD9" w:rsidRDefault="00517AD9" w:rsidP="00517AD9">
      <w:pPr>
        <w:widowControl/>
        <w:numPr>
          <w:ilvl w:val="0"/>
          <w:numId w:val="1"/>
        </w:numPr>
        <w:tabs>
          <w:tab w:val="clear" w:pos="720"/>
        </w:tabs>
        <w:suppressAutoHyphens w:val="0"/>
        <w:autoSpaceDE w:val="0"/>
        <w:autoSpaceDN w:val="0"/>
        <w:jc w:val="both"/>
        <w:rPr>
          <w:rFonts w:cs="Times New Roman"/>
        </w:rPr>
      </w:pPr>
      <w:r w:rsidRPr="00517AD9">
        <w:t xml:space="preserve">Lielākais notikums sociālajā sfērā ir 2018.gadā pieņemtais </w:t>
      </w:r>
      <w:r w:rsidR="00EB4094">
        <w:rPr>
          <w:b/>
        </w:rPr>
        <w:t>likums par Radošas personas statusu</w:t>
      </w:r>
      <w:r w:rsidRPr="00517AD9">
        <w:t>, kas paredz iespēju pretendēt uz atbalsta stipendiju ie</w:t>
      </w:r>
      <w:r w:rsidR="00EB4094">
        <w:t>sniedzot atbilstošu pieteikumu</w:t>
      </w:r>
      <w:r w:rsidRPr="00517AD9">
        <w:t xml:space="preserve"> Radošo savienību padomē. Tā kā LTDS biedru pulkā ir ļoti</w:t>
      </w:r>
      <w:r w:rsidR="00EB4094">
        <w:t xml:space="preserve"> daudz teātra vecmeistaru, tad </w:t>
      </w:r>
      <w:r w:rsidRPr="00517AD9">
        <w:t>mūsu sociālo jautājumu menedžere Māra Dzene ik dienas saņem neskaitāmus zvanus no biedriem,</w:t>
      </w:r>
      <w:r w:rsidR="007E7A8B">
        <w:t xml:space="preserve"> kā arī pati apzvana tos, kuri</w:t>
      </w:r>
      <w:r w:rsidRPr="00517AD9">
        <w:t xml:space="preserve"> </w:t>
      </w:r>
      <w:r w:rsidR="007E7A8B">
        <w:t>varētu pretendēt šada veida atbalstam</w:t>
      </w:r>
      <w:r w:rsidRPr="00517AD9">
        <w:t xml:space="preserve">. </w:t>
      </w:r>
      <w:r w:rsidR="00EB4094">
        <w:t xml:space="preserve">Notiek biedru konsultēšana par </w:t>
      </w:r>
      <w:r w:rsidRPr="00517AD9">
        <w:t>stipendiju saņemšanas kārtību, iesniedzamajiem dokumentiem u.c. jautājumiem.</w:t>
      </w:r>
    </w:p>
    <w:p w:rsidR="00F22F81" w:rsidRPr="00D03A4E" w:rsidRDefault="00F22F81" w:rsidP="0066747D">
      <w:pPr>
        <w:spacing w:after="120"/>
        <w:rPr>
          <w:rFonts w:cs="Times New Roman"/>
          <w:b/>
        </w:rPr>
      </w:pPr>
    </w:p>
    <w:p w:rsidR="00F22F81" w:rsidRDefault="008F4946" w:rsidP="0066747D">
      <w:pPr>
        <w:spacing w:after="120"/>
        <w:rPr>
          <w:rFonts w:cs="Times New Roman"/>
          <w:b/>
        </w:rPr>
      </w:pPr>
      <w:r>
        <w:rPr>
          <w:rFonts w:cs="Times New Roman"/>
          <w:b/>
        </w:rPr>
        <w:t>2018</w:t>
      </w:r>
      <w:r w:rsidR="00F22F81" w:rsidRPr="00D03A4E">
        <w:rPr>
          <w:rFonts w:cs="Times New Roman"/>
          <w:b/>
        </w:rPr>
        <w:t>. GADĀ KULTŪRPOLITIKĀ PAVEIKTAIS:</w:t>
      </w:r>
    </w:p>
    <w:p w:rsidR="00493F31" w:rsidRPr="003C2235" w:rsidRDefault="00493F31" w:rsidP="00493F31">
      <w:pPr>
        <w:pStyle w:val="Parasts"/>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lang w:val="lv-LV"/>
        </w:rPr>
      </w:pPr>
      <w:r w:rsidRPr="00F37BB6">
        <w:rPr>
          <w:bCs/>
          <w:lang w:val="lv-LV"/>
        </w:rPr>
        <w:t>LTDS Valdes</w:t>
      </w:r>
      <w:r>
        <w:rPr>
          <w:lang w:val="lv-LV"/>
        </w:rPr>
        <w:t xml:space="preserve"> locekļi pārstāv teātra nozares viedokli Latvijas Radošo savienību padomē un Kultūras ministrijā - Daiga Šiliņa, Ievas Struka, Lolita Cauka, Janus Johansons, Kaspars Znotiņš, Maija Pavlova un Herberts Laukšteins</w:t>
      </w:r>
      <w:r w:rsidRPr="00F37BB6">
        <w:rPr>
          <w:lang w:val="lv-LV"/>
        </w:rPr>
        <w:t xml:space="preserve"> </w:t>
      </w:r>
      <w:r>
        <w:rPr>
          <w:lang w:val="lv-LV"/>
        </w:rPr>
        <w:t>gan regulāri apmeklē sēdes, gan publiski pauž nozares viedokli par problēmjautājumiem. LRSP</w:t>
      </w:r>
      <w:r w:rsidRPr="005A0371">
        <w:rPr>
          <w:lang w:val="lv-LV"/>
        </w:rPr>
        <w:t xml:space="preserve"> (kopā ar „Laikmetīgās kultūras NVO asociāciju” un biedrību „Laiks kultūrai”), darbojas Kultūras aliansē (KA), regulāri un pēc nepieciešamības tiekoties ar kultūras ministri un KM vadību. Tas nodrošina informācijas ātru nokļuvi no Kultūras ministrijas pie nozares organizācijām, iespēju komentēt KM rīcību un ieteikt labākus risinājumus. </w:t>
      </w:r>
      <w:r w:rsidRPr="003C2235">
        <w:rPr>
          <w:lang w:val="lv-LV"/>
        </w:rPr>
        <w:t>2017. un 2018. gadā Kultūras alianses sapulcēs un Nacionālās kultūras padomes sēdēs nozīmīgākie skatītie jautājumi, kur LRSP nākusi ar savu pozīciju vai sniegusi arī rakstiskus komentārus ir:</w:t>
      </w:r>
    </w:p>
    <w:p w:rsidR="00493F31" w:rsidRPr="005A0371" w:rsidRDefault="00493F31" w:rsidP="00493F31">
      <w:pPr>
        <w:pStyle w:val="Sarakstarindkopa"/>
        <w:numPr>
          <w:ilvl w:val="1"/>
          <w:numId w:val="31"/>
        </w:numPr>
        <w:suppressAutoHyphens w:val="0"/>
        <w:spacing w:after="120" w:line="288" w:lineRule="auto"/>
        <w:jc w:val="both"/>
        <w:rPr>
          <w:rFonts w:ascii="Times New Roman" w:eastAsia="Times New Roman" w:hAnsi="Times New Roman" w:cs="Times New Roman"/>
          <w:sz w:val="24"/>
          <w:szCs w:val="24"/>
          <w:lang w:val="lv-LV"/>
        </w:rPr>
      </w:pPr>
      <w:r w:rsidRPr="005A0371">
        <w:rPr>
          <w:rFonts w:ascii="Times New Roman" w:hAnsi="Times New Roman"/>
          <w:sz w:val="24"/>
          <w:szCs w:val="24"/>
          <w:lang w:val="lv-LV"/>
        </w:rPr>
        <w:t>par Baltijas asamblejas iniciatīvu veidot “Baltijas kultūras fondu”;</w:t>
      </w:r>
    </w:p>
    <w:p w:rsidR="00493F31" w:rsidRPr="005A0371" w:rsidRDefault="00493F31" w:rsidP="00493F31">
      <w:pPr>
        <w:pStyle w:val="Sarakstarindkopa"/>
        <w:numPr>
          <w:ilvl w:val="1"/>
          <w:numId w:val="31"/>
        </w:numPr>
        <w:suppressAutoHyphens w:val="0"/>
        <w:spacing w:after="120" w:line="288" w:lineRule="auto"/>
        <w:jc w:val="both"/>
        <w:rPr>
          <w:rFonts w:ascii="Times New Roman" w:eastAsia="Times New Roman" w:hAnsi="Times New Roman" w:cs="Times New Roman"/>
          <w:sz w:val="24"/>
          <w:szCs w:val="24"/>
          <w:lang w:val="lv-LV"/>
        </w:rPr>
      </w:pPr>
      <w:r w:rsidRPr="005A0371">
        <w:rPr>
          <w:rFonts w:ascii="Times New Roman" w:hAnsi="Times New Roman"/>
          <w:sz w:val="24"/>
          <w:szCs w:val="24"/>
          <w:lang w:val="lv-LV"/>
        </w:rPr>
        <w:t>par Rīgas koncertzāles projekta virzību;</w:t>
      </w:r>
    </w:p>
    <w:p w:rsidR="00493F31" w:rsidRPr="005A0371" w:rsidRDefault="00493F31" w:rsidP="00493F31">
      <w:pPr>
        <w:pStyle w:val="Sarakstarindkopa"/>
        <w:numPr>
          <w:ilvl w:val="1"/>
          <w:numId w:val="31"/>
        </w:numPr>
        <w:suppressAutoHyphens w:val="0"/>
        <w:spacing w:after="120" w:line="288" w:lineRule="auto"/>
        <w:jc w:val="both"/>
        <w:rPr>
          <w:rFonts w:ascii="Times New Roman" w:eastAsia="Times New Roman" w:hAnsi="Times New Roman" w:cs="Times New Roman"/>
          <w:sz w:val="24"/>
          <w:szCs w:val="24"/>
          <w:lang w:val="lv-LV"/>
        </w:rPr>
      </w:pPr>
      <w:r w:rsidRPr="005A0371">
        <w:rPr>
          <w:rFonts w:ascii="Times New Roman" w:hAnsi="Times New Roman"/>
          <w:sz w:val="24"/>
          <w:szCs w:val="24"/>
          <w:lang w:val="lv-LV"/>
        </w:rPr>
        <w:t>Atzinums par nepiciešamību VKKF finansēšanas modeli piesaistīt akcīzes nodokļiem;</w:t>
      </w:r>
    </w:p>
    <w:p w:rsidR="00493F31" w:rsidRPr="005A0371" w:rsidRDefault="00493F31" w:rsidP="00493F31">
      <w:pPr>
        <w:pStyle w:val="Sarakstarindkopa"/>
        <w:numPr>
          <w:ilvl w:val="1"/>
          <w:numId w:val="31"/>
        </w:numPr>
        <w:suppressAutoHyphens w:val="0"/>
        <w:spacing w:after="120" w:line="288" w:lineRule="auto"/>
        <w:jc w:val="both"/>
        <w:rPr>
          <w:rFonts w:ascii="Times New Roman" w:eastAsia="Times New Roman" w:hAnsi="Times New Roman" w:cs="Times New Roman"/>
          <w:sz w:val="24"/>
          <w:szCs w:val="24"/>
          <w:lang w:val="lv-LV"/>
        </w:rPr>
      </w:pPr>
      <w:r w:rsidRPr="005A0371">
        <w:rPr>
          <w:rFonts w:ascii="Times New Roman" w:hAnsi="Times New Roman"/>
          <w:sz w:val="24"/>
          <w:szCs w:val="24"/>
          <w:lang w:val="lv-LV"/>
        </w:rPr>
        <w:lastRenderedPageBreak/>
        <w:t>autoratlīdzību aplikšana ar sociālajām iemaksām;</w:t>
      </w:r>
    </w:p>
    <w:p w:rsidR="00493F31" w:rsidRPr="005A0371" w:rsidRDefault="00493F31" w:rsidP="00493F31">
      <w:pPr>
        <w:pStyle w:val="Default"/>
        <w:numPr>
          <w:ilvl w:val="1"/>
          <w:numId w:val="32"/>
        </w:numPr>
        <w:pBdr>
          <w:top w:val="nil"/>
          <w:left w:val="nil"/>
          <w:bottom w:val="nil"/>
          <w:right w:val="nil"/>
          <w:between w:val="nil"/>
          <w:bar w:val="nil"/>
        </w:pBdr>
        <w:spacing w:after="120"/>
        <w:rPr>
          <w:rFonts w:ascii="Times New Roman" w:eastAsia="Times New Roman" w:hAnsi="Times New Roman" w:cs="Times New Roman"/>
          <w:sz w:val="24"/>
          <w:szCs w:val="24"/>
          <w:u w:color="000000"/>
          <w:lang w:val="lv-LV"/>
        </w:rPr>
      </w:pPr>
      <w:r w:rsidRPr="005A0371">
        <w:rPr>
          <w:rFonts w:ascii="Times New Roman" w:hAnsi="Times New Roman"/>
          <w:sz w:val="24"/>
          <w:szCs w:val="24"/>
          <w:u w:color="000000"/>
          <w:lang w:val="lv-LV"/>
        </w:rPr>
        <w:t>diskusija par pārfinansētās kultūras izejas datiem un to korekcijām;</w:t>
      </w:r>
    </w:p>
    <w:p w:rsidR="00493F31" w:rsidRPr="00493F31" w:rsidRDefault="00493F31" w:rsidP="00493F31">
      <w:pPr>
        <w:pStyle w:val="Default"/>
        <w:numPr>
          <w:ilvl w:val="1"/>
          <w:numId w:val="32"/>
        </w:numPr>
        <w:pBdr>
          <w:top w:val="nil"/>
          <w:left w:val="nil"/>
          <w:bottom w:val="nil"/>
          <w:right w:val="nil"/>
          <w:between w:val="nil"/>
          <w:bar w:val="nil"/>
        </w:pBdr>
        <w:spacing w:after="120"/>
        <w:rPr>
          <w:rFonts w:ascii="Times New Roman" w:eastAsia="Times New Roman" w:hAnsi="Times New Roman" w:cs="Times New Roman"/>
          <w:sz w:val="24"/>
          <w:szCs w:val="24"/>
          <w:u w:color="000000"/>
          <w:lang w:val="lv-LV"/>
        </w:rPr>
      </w:pPr>
      <w:r w:rsidRPr="005A0371">
        <w:rPr>
          <w:rFonts w:ascii="Times New Roman" w:hAnsi="Times New Roman"/>
          <w:sz w:val="24"/>
          <w:szCs w:val="24"/>
          <w:u w:color="000000"/>
          <w:lang w:val="lv-LV"/>
        </w:rPr>
        <w:t>aktualitātes saistībā ar Latv</w:t>
      </w:r>
      <w:r>
        <w:rPr>
          <w:rFonts w:ascii="Times New Roman" w:hAnsi="Times New Roman"/>
          <w:sz w:val="24"/>
          <w:szCs w:val="24"/>
          <w:u w:color="000000"/>
          <w:lang w:val="lv-LV"/>
        </w:rPr>
        <w:t>ijas valsts simtgades programmu.</w:t>
      </w:r>
    </w:p>
    <w:p w:rsidR="00493F31" w:rsidRPr="00493F31" w:rsidRDefault="00493F31" w:rsidP="00493F31">
      <w:pPr>
        <w:pStyle w:val="Default"/>
        <w:pBdr>
          <w:top w:val="nil"/>
          <w:left w:val="nil"/>
          <w:bottom w:val="nil"/>
          <w:right w:val="nil"/>
          <w:between w:val="nil"/>
          <w:bar w:val="nil"/>
        </w:pBdr>
        <w:spacing w:after="120"/>
        <w:rPr>
          <w:rFonts w:ascii="Times New Roman" w:eastAsia="Times New Roman" w:hAnsi="Times New Roman" w:cs="Times New Roman"/>
          <w:sz w:val="24"/>
          <w:szCs w:val="24"/>
          <w:u w:color="000000"/>
          <w:lang w:val="lv-LV"/>
        </w:rPr>
      </w:pPr>
      <w:r w:rsidRPr="00493F31">
        <w:rPr>
          <w:rFonts w:ascii="Times New Roman" w:hAnsi="Times New Roman" w:cs="Times New Roman"/>
          <w:b/>
          <w:bCs/>
          <w:sz w:val="24"/>
          <w:szCs w:val="24"/>
          <w:lang w:val="lv-LV"/>
        </w:rPr>
        <w:t>Likums par Radošas personas statusu</w:t>
      </w:r>
    </w:p>
    <w:p w:rsidR="00493F31" w:rsidRPr="005A0371" w:rsidRDefault="00493F31" w:rsidP="00493F31">
      <w:pPr>
        <w:pStyle w:val="Parasts"/>
        <w:spacing w:line="276" w:lineRule="auto"/>
        <w:rPr>
          <w:lang w:val="lv-LV"/>
        </w:rPr>
      </w:pPr>
      <w:r w:rsidRPr="005A0371">
        <w:rPr>
          <w:lang w:val="lv-LV"/>
        </w:rPr>
        <w:t>01.02.2018 Notiek preses konference par Radošo personu atbalsta programmas uzsākšanu.</w:t>
      </w:r>
    </w:p>
    <w:p w:rsidR="00493F31" w:rsidRPr="005A0371" w:rsidRDefault="00493F31" w:rsidP="00493F31">
      <w:pPr>
        <w:spacing w:line="276" w:lineRule="auto"/>
      </w:pPr>
      <w:r w:rsidRPr="005A0371">
        <w:t>februāris – sagatavoti PRO informatīvie materiāli, iepublicēti makslinieki.lv lapā, izplatīti radošajām savienībām un sociālajos tīklos</w:t>
      </w:r>
      <w:r>
        <w:t xml:space="preserve">, LTDS informē savus biedrus un nosūta informāciju uz teātriem, izveido konsultatīvu ekspertu </w:t>
      </w:r>
      <w:r w:rsidR="007E7A8B">
        <w:t>komisiju teātra un dejas nozarē</w:t>
      </w:r>
      <w:r>
        <w:t xml:space="preserve"> - Lolita Cauka, Maija Pavlova un Dita Jonīte.</w:t>
      </w:r>
    </w:p>
    <w:p w:rsidR="007E7A8B" w:rsidRDefault="007E7A8B" w:rsidP="00493F31">
      <w:pPr>
        <w:spacing w:line="276" w:lineRule="auto"/>
      </w:pPr>
    </w:p>
    <w:p w:rsidR="00493F31" w:rsidRPr="005A0371" w:rsidRDefault="00493F31" w:rsidP="00493F31">
      <w:pPr>
        <w:spacing w:line="276" w:lineRule="auto"/>
      </w:pPr>
      <w:r w:rsidRPr="005A0371">
        <w:t>27.03 – sagatavoti atviegloti info materi</w:t>
      </w:r>
      <w:r>
        <w:t>āla RP atbalsta programmai, un b</w:t>
      </w:r>
      <w:r w:rsidRPr="005A0371">
        <w:t>iežāk uzdoto jautājumu atbildes, izejot no pieprasījuma.</w:t>
      </w:r>
    </w:p>
    <w:p w:rsidR="00493F31" w:rsidRPr="005A0371" w:rsidRDefault="00493F31" w:rsidP="00493F31">
      <w:pPr>
        <w:spacing w:line="276" w:lineRule="auto"/>
      </w:pPr>
    </w:p>
    <w:p w:rsidR="00493F31" w:rsidRPr="005A0371" w:rsidRDefault="00493F31" w:rsidP="00493F31">
      <w:pPr>
        <w:pStyle w:val="Parasts"/>
        <w:spacing w:line="276" w:lineRule="auto"/>
        <w:rPr>
          <w:lang w:val="lv-LV"/>
        </w:rPr>
      </w:pPr>
      <w:r w:rsidRPr="005A0371">
        <w:rPr>
          <w:lang w:val="lv-LV"/>
        </w:rPr>
        <w:t xml:space="preserve">Augusts / septembris – sadarbībā ar LR KM tika </w:t>
      </w:r>
      <w:r>
        <w:rPr>
          <w:lang w:val="lv-LV"/>
        </w:rPr>
        <w:t>sa</w:t>
      </w:r>
      <w:r w:rsidRPr="005A0371">
        <w:rPr>
          <w:lang w:val="lv-LV"/>
        </w:rPr>
        <w:t>gatavoti likuma grozījumi, ņemot vērā pieredzi, kas gūta no likuma un atbalsta programmas realizēšanas 2018. gadā</w:t>
      </w:r>
      <w:r>
        <w:rPr>
          <w:lang w:val="lv-LV"/>
        </w:rPr>
        <w:t>, un t</w:t>
      </w:r>
      <w:r w:rsidRPr="005A0371">
        <w:rPr>
          <w:lang w:val="lv-LV"/>
        </w:rPr>
        <w:t>iek i</w:t>
      </w:r>
      <w:r>
        <w:rPr>
          <w:lang w:val="lv-LV"/>
        </w:rPr>
        <w:t>esniegti Saeimā</w:t>
      </w:r>
      <w:r w:rsidRPr="005A0371">
        <w:rPr>
          <w:lang w:val="lv-LV"/>
        </w:rPr>
        <w:t xml:space="preserve">. </w:t>
      </w:r>
    </w:p>
    <w:p w:rsidR="00493F31" w:rsidRPr="005A0371" w:rsidRDefault="00493F31" w:rsidP="00493F31">
      <w:pPr>
        <w:pStyle w:val="Parasts"/>
        <w:rPr>
          <w:lang w:val="lv-LV"/>
        </w:rPr>
      </w:pPr>
      <w:r w:rsidRPr="005A0371">
        <w:rPr>
          <w:lang w:val="lv-LV"/>
        </w:rPr>
        <w:t>27.09.2018 – Saeima pieņem Radošo personu likuma grozījumus, kas padara Atbalsta programmu pieejamāku lielākam skaitam radošo personu.</w:t>
      </w:r>
    </w:p>
    <w:p w:rsidR="00493F31" w:rsidRPr="005A0371" w:rsidRDefault="00493F31" w:rsidP="00493F31">
      <w:pPr>
        <w:pStyle w:val="Parasts"/>
        <w:rPr>
          <w:lang w:val="lv-LV"/>
        </w:rPr>
      </w:pPr>
      <w:r w:rsidRPr="005A0371">
        <w:rPr>
          <w:lang w:val="lv-LV"/>
        </w:rPr>
        <w:t>31.10.2018 D. Bluķe</w:t>
      </w:r>
      <w:r w:rsidR="00322E47">
        <w:rPr>
          <w:lang w:val="lv-LV"/>
        </w:rPr>
        <w:t xml:space="preserve"> un Maija Pavlova</w:t>
      </w:r>
      <w:r w:rsidRPr="005A0371">
        <w:rPr>
          <w:lang w:val="lv-LV"/>
        </w:rPr>
        <w:t xml:space="preserve"> piedalās Saiemas Kultūras Izglītības un zinātnes komisijas sēdē, lai aizstāvētu </w:t>
      </w:r>
      <w:r>
        <w:rPr>
          <w:lang w:val="lv-LV"/>
        </w:rPr>
        <w:t>LRSP</w:t>
      </w:r>
      <w:r w:rsidRPr="005A0371">
        <w:rPr>
          <w:lang w:val="lv-LV"/>
        </w:rPr>
        <w:t xml:space="preserve"> viedokli pret rosināt</w:t>
      </w:r>
      <w:r w:rsidR="00322E47">
        <w:rPr>
          <w:lang w:val="lv-LV"/>
        </w:rPr>
        <w:t>iem grozījumiem, kurus virza Brigita Siliņa, lai par ‘</w:t>
      </w:r>
      <w:r w:rsidRPr="005A0371">
        <w:rPr>
          <w:lang w:val="lv-LV"/>
        </w:rPr>
        <w:t xml:space="preserve">profesionālu radošu organizāciju’ varētu atzīt jebkuru kultūas NVO, neatkarīgi no biedru skaita. </w:t>
      </w:r>
      <w:r>
        <w:rPr>
          <w:lang w:val="lv-LV"/>
        </w:rPr>
        <w:t>LRSP</w:t>
      </w:r>
      <w:r w:rsidRPr="005A0371">
        <w:rPr>
          <w:lang w:val="lv-LV"/>
        </w:rPr>
        <w:t xml:space="preserve"> ieskatā tas ir pretrunā ar likuma mērķi – izveidot īpašu statusu organizācijām, kas veic radošo personu interešu aizstāvību un pārstāvēšanu.</w:t>
      </w:r>
    </w:p>
    <w:p w:rsidR="00493F31" w:rsidRPr="005A0371" w:rsidRDefault="00493F31" w:rsidP="00493F31">
      <w:pPr>
        <w:pStyle w:val="Parasts"/>
        <w:rPr>
          <w:lang w:val="lv-LV"/>
        </w:rPr>
      </w:pPr>
      <w:r w:rsidRPr="005A0371">
        <w:rPr>
          <w:lang w:val="lv-LV"/>
        </w:rPr>
        <w:t xml:space="preserve">05.11.2018 Saeimā tiek iesniegts </w:t>
      </w:r>
      <w:r>
        <w:rPr>
          <w:lang w:val="lv-LV"/>
        </w:rPr>
        <w:t>LRSP</w:t>
      </w:r>
      <w:r w:rsidRPr="005A0371">
        <w:rPr>
          <w:lang w:val="lv-LV"/>
        </w:rPr>
        <w:t xml:space="preserve"> viedoklis pret Brigitas Siliņas rosinātajiem likuma grozījumiem.</w:t>
      </w:r>
    </w:p>
    <w:p w:rsidR="00127E83" w:rsidRPr="005A0371" w:rsidRDefault="00127E83" w:rsidP="00127E83">
      <w:pPr>
        <w:pStyle w:val="Parasts"/>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b/>
          <w:color w:val="auto"/>
          <w:lang w:val="lv-LV"/>
        </w:rPr>
      </w:pPr>
      <w:r w:rsidRPr="005A0371">
        <w:rPr>
          <w:b/>
          <w:color w:val="auto"/>
          <w:lang w:val="lv-LV"/>
        </w:rPr>
        <w:t>Sadarbība ar Lietuvas radošajām savienībām un Baltijas sadarbības tīkla veidošana</w:t>
      </w:r>
    </w:p>
    <w:p w:rsidR="00127E83" w:rsidRPr="008E3436" w:rsidRDefault="00127E83" w:rsidP="00127E83">
      <w:pPr>
        <w:spacing w:before="100" w:beforeAutospacing="1" w:after="100" w:afterAutospacing="1" w:line="255" w:lineRule="atLeast"/>
        <w:jc w:val="both"/>
        <w:rPr>
          <w:rFonts w:eastAsia="Times New Roman"/>
        </w:rPr>
      </w:pPr>
      <w:r w:rsidRPr="005A0371">
        <w:rPr>
          <w:rFonts w:eastAsia="Times New Roman"/>
        </w:rPr>
        <w:t>2018. gada a</w:t>
      </w:r>
      <w:r w:rsidRPr="008E3436">
        <w:rPr>
          <w:rFonts w:eastAsia="Times New Roman"/>
        </w:rPr>
        <w:t>prīļa beigās Latvijas radošo savienību pārstāvji viesojās Viļņā, lai ar Lietuvas radošo savienī</w:t>
      </w:r>
      <w:r w:rsidR="00322E47">
        <w:rPr>
          <w:rFonts w:eastAsia="Times New Roman"/>
        </w:rPr>
        <w:t>bu kolēģiem apmainītos pieredzē</w:t>
      </w:r>
      <w:r w:rsidRPr="008E3436">
        <w:rPr>
          <w:rFonts w:eastAsia="Times New Roman"/>
        </w:rPr>
        <w:t xml:space="preserve"> un pārrunātu radošo personu profesionālos un sociālos apstākļus abās valstīs.</w:t>
      </w:r>
    </w:p>
    <w:p w:rsidR="00127E83" w:rsidRPr="00801635" w:rsidRDefault="00127E83" w:rsidP="00127E83">
      <w:pPr>
        <w:spacing w:before="100" w:beforeAutospacing="1" w:after="100" w:afterAutospacing="1" w:line="255" w:lineRule="atLeast"/>
        <w:jc w:val="both"/>
        <w:rPr>
          <w:rFonts w:eastAsia="Times New Roman"/>
        </w:rPr>
      </w:pPr>
      <w:r w:rsidRPr="008E3436">
        <w:rPr>
          <w:rFonts w:eastAsia="Times New Roman"/>
        </w:rPr>
        <w:t xml:space="preserve">Latvijas delegācija sastāvēja no </w:t>
      </w:r>
      <w:r>
        <w:rPr>
          <w:rFonts w:eastAsia="Times New Roman"/>
        </w:rPr>
        <w:t>LRSP</w:t>
      </w:r>
      <w:r w:rsidRPr="008E3436">
        <w:rPr>
          <w:rFonts w:eastAsia="Times New Roman"/>
        </w:rPr>
        <w:t>, Teātra darbinieku savienības</w:t>
      </w:r>
      <w:r>
        <w:rPr>
          <w:rFonts w:eastAsia="Times New Roman"/>
        </w:rPr>
        <w:t xml:space="preserve"> (Daiga Šiliņa, Maija Pavlova)</w:t>
      </w:r>
      <w:r w:rsidRPr="008E3436">
        <w:rPr>
          <w:rFonts w:eastAsia="Times New Roman"/>
        </w:rPr>
        <w:t xml:space="preserve">, Arhitektu savienības, Kinematogrāfistu savienības, Komponistu savienības, Fotogrāfu savienības, Mākslinieku savienības pārstāvjiem, kurus uzņēma Lietuvas mākslinieku asociāciju biedri un jumtasociācijas prezidents Kornelijus Platelis. Intensīvā konferences programmā savienību pārstāvji pastāstīja par savas valsts kultūrpolitiskajām aktualitātēm, kā arī par valsts atbalsta mehānismiem radošām personām. Gan </w:t>
      </w:r>
      <w:r>
        <w:rPr>
          <w:rFonts w:eastAsia="Times New Roman"/>
        </w:rPr>
        <w:t>LRSP</w:t>
      </w:r>
      <w:r w:rsidRPr="008E3436">
        <w:rPr>
          <w:rFonts w:eastAsia="Times New Roman"/>
        </w:rPr>
        <w:t>, gan Lietuvas Mākslinieku asociācija sniedza prezentācijas, iepazīstinot kolēģus ar darbības mērķiem, virzieniem un pašreizējām aktualitātēm.</w:t>
      </w:r>
      <w:r>
        <w:rPr>
          <w:rFonts w:eastAsia="Times New Roman"/>
        </w:rPr>
        <w:t xml:space="preserve"> </w:t>
      </w:r>
      <w:r w:rsidRPr="008E3436">
        <w:rPr>
          <w:rFonts w:eastAsia="Times New Roman"/>
        </w:rPr>
        <w:t>Latvijas puse pastāstīja par VKKF un KM konkursiem un finansiālā atbalsta lielumiem, par mūža stipendijām un izcilības balvām. Tika skaidrots Radošo personu statusa un profesionālo radošo organizāciju likums un atbalsta programma.</w:t>
      </w:r>
    </w:p>
    <w:p w:rsidR="00127E83" w:rsidRPr="00801635" w:rsidRDefault="00127E83" w:rsidP="00127E83">
      <w:pPr>
        <w:pStyle w:val="Parasts"/>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b/>
          <w:color w:val="auto"/>
          <w:lang w:val="lv-LV"/>
        </w:rPr>
      </w:pPr>
      <w:r w:rsidRPr="000B25BA">
        <w:rPr>
          <w:b/>
          <w:lang w:val="lv-LV"/>
        </w:rPr>
        <w:t>Radošo Savienību plēnums</w:t>
      </w:r>
    </w:p>
    <w:p w:rsidR="00127E83" w:rsidRDefault="00127E83" w:rsidP="00127E83">
      <w:pPr>
        <w:tabs>
          <w:tab w:val="left" w:pos="6400"/>
        </w:tabs>
        <w:spacing w:line="276" w:lineRule="auto"/>
        <w:jc w:val="both"/>
      </w:pPr>
      <w:r w:rsidRPr="005A0371">
        <w:t>01.06</w:t>
      </w:r>
      <w:r>
        <w:t>.</w:t>
      </w:r>
      <w:r w:rsidRPr="005A0371">
        <w:t xml:space="preserve"> –Lielajā Ģildē</w:t>
      </w:r>
      <w:r>
        <w:t xml:space="preserve"> notiek vēsturiskā Radošo savienību plēnuma 30 gadu atcerei un šodienas situācijai veltīts pasākums - paneļdiskusija</w:t>
      </w:r>
      <w:r w:rsidRPr="005A0371">
        <w:t>.</w:t>
      </w:r>
      <w:r>
        <w:t xml:space="preserve"> Pasākuma veidošanā aktīvi iesaistās LTDS pārstāvji: Daiga Šiliņa, Linda Ģībiete, Maija Pavlova, Ieva Struka.</w:t>
      </w:r>
    </w:p>
    <w:p w:rsidR="00127E83" w:rsidRPr="005A0371" w:rsidRDefault="00127E83" w:rsidP="00127E83">
      <w:pPr>
        <w:tabs>
          <w:tab w:val="left" w:pos="6400"/>
        </w:tabs>
        <w:spacing w:line="276" w:lineRule="auto"/>
        <w:jc w:val="both"/>
      </w:pPr>
      <w:r w:rsidRPr="005A0371">
        <w:t>Paneļu moderatori Orests Silabriedis, Zaiga Pūce, dalībnieki: Ieva Struka, Dāvis Sīmanis, Krista Burāne, Igors Dobičins, Vjačeslavs Dombrovskis, Pēteris Strautiņš, Jānis Vādons, Valters Sīlis.</w:t>
      </w:r>
    </w:p>
    <w:p w:rsidR="00127E83" w:rsidRDefault="00127E83" w:rsidP="00127E83">
      <w:pPr>
        <w:tabs>
          <w:tab w:val="left" w:pos="6400"/>
        </w:tabs>
        <w:spacing w:line="276" w:lineRule="auto"/>
        <w:jc w:val="both"/>
      </w:pPr>
      <w:r w:rsidRPr="005A0371">
        <w:t xml:space="preserve">Plēnumā tiek pieņemta rezolūcija, akcentējot būtiskākos jautājumus: </w:t>
      </w:r>
    </w:p>
    <w:p w:rsidR="00127E83" w:rsidRDefault="00127E83" w:rsidP="00127E83">
      <w:pPr>
        <w:tabs>
          <w:tab w:val="left" w:pos="6400"/>
        </w:tabs>
        <w:spacing w:line="276" w:lineRule="auto"/>
        <w:ind w:left="720"/>
        <w:jc w:val="both"/>
      </w:pPr>
      <w:r w:rsidRPr="005A0371">
        <w:lastRenderedPageBreak/>
        <w:t>“Latvijas simtgades gadā, 28 gadus pēc neatkarības atgūšanas, Latvija līdzīgi pārējām Austrumeiropas bloka valstīm saskaras ar virkni nozīmīgu sociālu un ekonomisku problēmu, kas ietekmēs tās pastāvēšanu tuvākajā nākotnē – depopulācija, augsts korupcijas līmenis un aplokšņu algas, pasivitāte vēlēšanās, tendence ierobežot vārda brīvību, humanitārās izglītības nozīmes samazināšanās. Mēs, Radošo savienību plēnuma dalībnieki, Latvijas Radošo savienību biedri, vēlamies vērst sabiedrības uzmanību uz vairākiem būtiskiem jautājumiem”: – 1. Par cenzūru un pašcenzūru, 2. Par nevalstisko organizāciju un pilsoniskās sabiedrības nozīmi, 3. Kultūras un kultūrizglītības nozīme, 4. Par brīvību kultūras jaunradē.</w:t>
      </w:r>
    </w:p>
    <w:p w:rsidR="00127E83" w:rsidRDefault="00655550" w:rsidP="00127E83">
      <w:pPr>
        <w:spacing w:line="276" w:lineRule="auto"/>
      </w:pPr>
      <w:hyperlink r:id="rId8" w:history="1">
        <w:r w:rsidR="00127E83" w:rsidRPr="005A0371">
          <w:rPr>
            <w:rStyle w:val="Hyperlink"/>
            <w:rFonts w:eastAsia="Times New Roman"/>
          </w:rPr>
          <w:t>http://makslinieki.lv/aktualit%C4%81tes/Rado%C5%A1%C4%81s-savien%C4%ABbas-aicina-uz-pilsonisku-aktivit%C4%81ti-un-nosl%C4%93dz-Pl%C4%93numu-ar-rezol%C5%ABciju/</w:t>
        </w:r>
      </w:hyperlink>
    </w:p>
    <w:p w:rsidR="00493F31" w:rsidRPr="00D03A4E" w:rsidRDefault="00493F31" w:rsidP="0066747D">
      <w:pPr>
        <w:spacing w:after="120"/>
        <w:rPr>
          <w:rFonts w:cs="Times New Roman"/>
          <w:b/>
        </w:rPr>
      </w:pPr>
    </w:p>
    <w:p w:rsidR="00BE4E6A" w:rsidRPr="00127E83" w:rsidRDefault="00F22F81" w:rsidP="00127E83">
      <w:pPr>
        <w:spacing w:after="120"/>
        <w:rPr>
          <w:rFonts w:cs="Times New Roman"/>
          <w:b/>
        </w:rPr>
      </w:pPr>
      <w:r w:rsidRPr="00D03A4E">
        <w:rPr>
          <w:rFonts w:cs="Times New Roman"/>
          <w:b/>
        </w:rPr>
        <w:t>SADARBĪBA  AR STARPTAUTISKO TEĀTRA KRITIĶU ASOCIĀCIJU</w:t>
      </w:r>
      <w:r w:rsidR="000313B7">
        <w:rPr>
          <w:rFonts w:cs="Times New Roman"/>
          <w:b/>
        </w:rPr>
        <w:t xml:space="preserve"> 2018. GADĀ</w:t>
      </w:r>
      <w:r w:rsidRPr="00D03A4E">
        <w:rPr>
          <w:rFonts w:cs="Times New Roman"/>
          <w:b/>
        </w:rPr>
        <w:t>:</w:t>
      </w:r>
    </w:p>
    <w:p w:rsidR="00127E83" w:rsidRPr="00060CA8" w:rsidRDefault="00127E83" w:rsidP="00127E83">
      <w:pPr>
        <w:ind w:firstLine="993"/>
        <w:jc w:val="both"/>
        <w:rPr>
          <w:rFonts w:cs="Times New Roman"/>
          <w:kern w:val="2"/>
        </w:rPr>
      </w:pPr>
      <w:r w:rsidRPr="00060CA8">
        <w:rPr>
          <w:rFonts w:cs="Times New Roman"/>
        </w:rPr>
        <w:t xml:space="preserve">Lai veicinātu kvalitatīvu teātra mākslas izvērtējumu, LTDS sadarbojas ar </w:t>
      </w:r>
      <w:r w:rsidRPr="00060CA8">
        <w:rPr>
          <w:rFonts w:cs="Times New Roman"/>
          <w:b/>
        </w:rPr>
        <w:t>Starptautiskās Teātra kritiķu asociācijas (AICT-IATC) Latvijas nodaļu</w:t>
      </w:r>
      <w:r w:rsidRPr="00060CA8">
        <w:rPr>
          <w:rFonts w:cs="Times New Roman"/>
        </w:rPr>
        <w:t>. Teātra kritiķi tiek iesaistīti „Spēlmaņu nakts” žūrijas komisijā, pārstāv Latviju Baltijas drāmas forumos Igaunijā un Lietuvā, kā arī citos festivālos, simpozijos un profesionālajos semināros pasaulē. Kritiķu viedoklis tiek ņemts vērā lemjot par gadskārtējo Teātra dienas balvu piešķiršanu.</w:t>
      </w:r>
    </w:p>
    <w:p w:rsidR="00127E83" w:rsidRDefault="00127E83" w:rsidP="00127E83">
      <w:pPr>
        <w:ind w:firstLine="709"/>
        <w:jc w:val="both"/>
        <w:rPr>
          <w:rFonts w:cs="Times New Roman"/>
        </w:rPr>
      </w:pPr>
      <w:r w:rsidRPr="00060CA8">
        <w:rPr>
          <w:rFonts w:cs="Times New Roman"/>
        </w:rPr>
        <w:t xml:space="preserve">Aizvadītajos gados sadarbībā ar kritiķiem rīkotas starptautiskās teātra konferences un profesionālās diskusijas īsi pirms „Spēlmaņu nakts” ceremonijas. Uz “Spēlmaņu naktij” nominēto izrāžu skati tiek aicināti ārzemju teātra kritiķi, kuriem tiek nodrošināti izrāžu tulkojumi vai anotācijas, lai teātra konferences laikā notiktu veiksmīga informācijas apmaiņa un redzēto izrāžu analīze. </w:t>
      </w:r>
    </w:p>
    <w:p w:rsidR="00E60BB8" w:rsidRPr="00060CA8" w:rsidRDefault="00E60BB8" w:rsidP="00127E83">
      <w:pPr>
        <w:ind w:firstLine="709"/>
        <w:jc w:val="both"/>
        <w:rPr>
          <w:rFonts w:cs="Times New Roman"/>
        </w:rPr>
      </w:pPr>
    </w:p>
    <w:p w:rsidR="00127E83" w:rsidRDefault="00127E83" w:rsidP="00127E83">
      <w:pPr>
        <w:rPr>
          <w:rFonts w:cs="Times New Roman"/>
        </w:rPr>
      </w:pPr>
      <w:r w:rsidRPr="00060CA8">
        <w:rPr>
          <w:rFonts w:cs="Times New Roman"/>
        </w:rPr>
        <w:t xml:space="preserve">28. </w:t>
      </w:r>
      <w:r w:rsidRPr="00060CA8">
        <w:rPr>
          <w:rFonts w:cs="Times New Roman"/>
          <w:b/>
        </w:rPr>
        <w:t>aprīlī</w:t>
      </w:r>
      <w:r w:rsidRPr="00060CA8">
        <w:rPr>
          <w:rFonts w:cs="Times New Roman"/>
        </w:rPr>
        <w:t xml:space="preserve"> Dita Jonīte un Ieva Rodiņa ar priekšlasījumiem piedalās konferencē </w:t>
      </w:r>
      <w:r w:rsidRPr="00060CA8">
        <w:rPr>
          <w:rFonts w:cs="Times New Roman"/>
          <w:i/>
        </w:rPr>
        <w:t>Somewhere In Between: Borders and Borderlands</w:t>
      </w:r>
      <w:r w:rsidRPr="00060CA8">
        <w:rPr>
          <w:rFonts w:cs="Times New Roman"/>
        </w:rPr>
        <w:t>, Londonas Interdisciplinārās pētniecības centrā (</w:t>
      </w:r>
      <w:r w:rsidRPr="00060CA8">
        <w:rPr>
          <w:rFonts w:cs="Times New Roman"/>
          <w:b/>
        </w:rPr>
        <w:t>Lielbritānija</w:t>
      </w:r>
      <w:r w:rsidRPr="00060CA8">
        <w:rPr>
          <w:rFonts w:cs="Times New Roman"/>
        </w:rPr>
        <w:t xml:space="preserve">). Jonīte D. </w:t>
      </w:r>
      <w:r w:rsidRPr="00060CA8">
        <w:rPr>
          <w:rFonts w:cs="Times New Roman"/>
          <w:i/>
        </w:rPr>
        <w:t>Blurring Boundaries: Dance Theatre in Europe 30 Years after the Fall of the Iron Curtain</w:t>
      </w:r>
      <w:r w:rsidRPr="00060CA8">
        <w:rPr>
          <w:rFonts w:cs="Times New Roman"/>
        </w:rPr>
        <w:t xml:space="preserve">; Rodiņa I. </w:t>
      </w:r>
      <w:r w:rsidRPr="00060CA8">
        <w:rPr>
          <w:rFonts w:cs="Times New Roman"/>
          <w:i/>
        </w:rPr>
        <w:t>On the Border Between Nostalgia and Cultural Trauma: Soviet Time Heritage in the Works of Young Latvian Theatre Artists</w:t>
      </w:r>
      <w:r w:rsidRPr="00060CA8">
        <w:rPr>
          <w:rFonts w:cs="Times New Roman"/>
        </w:rPr>
        <w:t xml:space="preserve"> </w:t>
      </w:r>
      <w:r>
        <w:rPr>
          <w:rFonts w:cs="Times New Roman"/>
        </w:rPr>
        <w:t>(</w:t>
      </w:r>
      <w:r w:rsidRPr="00A34A6E">
        <w:rPr>
          <w:rFonts w:cs="Times New Roman"/>
        </w:rPr>
        <w:t>http://borders.irf-network.org/wp-content/uploads/2018/03/Updated-Conference-Programme.pdf</w:t>
      </w:r>
      <w:r>
        <w:rPr>
          <w:rFonts w:cs="Times New Roman"/>
        </w:rPr>
        <w:t>).</w:t>
      </w:r>
    </w:p>
    <w:p w:rsidR="00127E83" w:rsidRPr="00060CA8" w:rsidRDefault="00127E83" w:rsidP="00127E83">
      <w:pPr>
        <w:rPr>
          <w:rFonts w:cs="Times New Roman"/>
        </w:rPr>
      </w:pPr>
    </w:p>
    <w:p w:rsidR="00127E83" w:rsidRPr="00060CA8" w:rsidRDefault="00127E83" w:rsidP="00127E83">
      <w:pPr>
        <w:rPr>
          <w:rFonts w:cs="Times New Roman"/>
        </w:rPr>
      </w:pPr>
      <w:r w:rsidRPr="00060CA8">
        <w:rPr>
          <w:rFonts w:cs="Times New Roman"/>
        </w:rPr>
        <w:t xml:space="preserve">No 19. līdz 25. </w:t>
      </w:r>
      <w:r w:rsidRPr="00060CA8">
        <w:rPr>
          <w:rFonts w:cs="Times New Roman"/>
          <w:b/>
        </w:rPr>
        <w:t>maijam</w:t>
      </w:r>
      <w:r w:rsidRPr="00060CA8">
        <w:rPr>
          <w:rFonts w:cs="Times New Roman"/>
        </w:rPr>
        <w:t xml:space="preserve"> Normunds Akots (Ambots) starptautiskajā teātra festivālā </w:t>
      </w:r>
      <w:r w:rsidRPr="00060CA8">
        <w:rPr>
          <w:rFonts w:cs="Times New Roman"/>
          <w:i/>
        </w:rPr>
        <w:t xml:space="preserve">Kontakt </w:t>
      </w:r>
      <w:r w:rsidRPr="00060CA8">
        <w:rPr>
          <w:rFonts w:cs="Times New Roman"/>
        </w:rPr>
        <w:t>skatās izrāžu programmu un piedalās tematiskajās diskusijās Toruņā (</w:t>
      </w:r>
      <w:r w:rsidRPr="00060CA8">
        <w:rPr>
          <w:rFonts w:cs="Times New Roman"/>
          <w:b/>
        </w:rPr>
        <w:t>Polija</w:t>
      </w:r>
      <w:r w:rsidRPr="00060CA8">
        <w:rPr>
          <w:rFonts w:cs="Times New Roman"/>
        </w:rPr>
        <w:t>). https://festiwal.teatr.torun.pl/24-mft-kontakt-2018-werdykt-jury/</w:t>
      </w:r>
    </w:p>
    <w:p w:rsidR="00127E83" w:rsidRDefault="00127E83" w:rsidP="00127E83">
      <w:pPr>
        <w:rPr>
          <w:rFonts w:cs="Times New Roman"/>
        </w:rPr>
      </w:pPr>
      <w:r w:rsidRPr="00060CA8">
        <w:rPr>
          <w:rFonts w:cs="Times New Roman"/>
        </w:rPr>
        <w:t xml:space="preserve">Iespaidi atspoguļoti publikācijās Latvijas Avīzē šā gada augustā: </w:t>
      </w:r>
      <w:r w:rsidRPr="00A34A6E">
        <w:rPr>
          <w:rFonts w:cs="Times New Roman"/>
        </w:rPr>
        <w:t>https://www.la.lv/kontakts-starp-makslu-un-politiku-ii</w:t>
      </w:r>
      <w:r w:rsidRPr="00060CA8">
        <w:rPr>
          <w:rFonts w:cs="Times New Roman"/>
        </w:rPr>
        <w:t>.</w:t>
      </w:r>
    </w:p>
    <w:p w:rsidR="00127E83" w:rsidRPr="00060CA8" w:rsidRDefault="00127E83" w:rsidP="00127E83">
      <w:pPr>
        <w:rPr>
          <w:rFonts w:cs="Times New Roman"/>
        </w:rPr>
      </w:pPr>
    </w:p>
    <w:p w:rsidR="00127E83" w:rsidRPr="00060CA8" w:rsidRDefault="00127E83" w:rsidP="00127E83">
      <w:pPr>
        <w:rPr>
          <w:rFonts w:cs="Times New Roman"/>
        </w:rPr>
      </w:pPr>
      <w:r w:rsidRPr="00060CA8">
        <w:rPr>
          <w:rFonts w:cs="Times New Roman"/>
        </w:rPr>
        <w:t xml:space="preserve">No 7. līdz 10. </w:t>
      </w:r>
      <w:r w:rsidRPr="00060CA8">
        <w:rPr>
          <w:rFonts w:cs="Times New Roman"/>
          <w:b/>
        </w:rPr>
        <w:t>jūnija</w:t>
      </w:r>
      <w:r>
        <w:rPr>
          <w:rFonts w:cs="Times New Roman"/>
          <w:b/>
        </w:rPr>
        <w:t>m</w:t>
      </w:r>
      <w:r w:rsidRPr="00060CA8">
        <w:rPr>
          <w:rFonts w:cs="Times New Roman"/>
        </w:rPr>
        <w:t xml:space="preserve"> </w:t>
      </w:r>
      <w:r>
        <w:rPr>
          <w:rFonts w:cs="Times New Roman"/>
        </w:rPr>
        <w:t>Ieva Rodiņa</w:t>
      </w:r>
      <w:r w:rsidRPr="00060CA8">
        <w:rPr>
          <w:rFonts w:cs="Times New Roman"/>
        </w:rPr>
        <w:t xml:space="preserve"> piedalās Eiropas Teātra konvencijas rīkotajā konferencē Oslo (</w:t>
      </w:r>
      <w:r w:rsidRPr="00060CA8">
        <w:rPr>
          <w:rFonts w:cs="Times New Roman"/>
          <w:b/>
        </w:rPr>
        <w:t>Norvēģija</w:t>
      </w:r>
      <w:r w:rsidRPr="00060CA8">
        <w:rPr>
          <w:rFonts w:cs="Times New Roman"/>
        </w:rPr>
        <w:t>). Pasākuma galvenā tēma ir digitālās tehnoloģijas teātrī un mākslā. Ieva Rodiņa piedalās diskusijās un plenārsēdēs, kā arī dibina kontaktus.</w:t>
      </w:r>
    </w:p>
    <w:p w:rsidR="00127E83" w:rsidRDefault="00127E83" w:rsidP="00127E83">
      <w:pPr>
        <w:rPr>
          <w:rFonts w:cs="Times New Roman"/>
        </w:rPr>
      </w:pPr>
      <w:r>
        <w:rPr>
          <w:rFonts w:cs="Times New Roman"/>
        </w:rPr>
        <w:t>(Programma pieejama:</w:t>
      </w:r>
      <w:r w:rsidRPr="00060CA8">
        <w:rPr>
          <w:rFonts w:cs="Times New Roman"/>
        </w:rPr>
        <w:t xml:space="preserve"> </w:t>
      </w:r>
      <w:r w:rsidRPr="005720B9">
        <w:rPr>
          <w:rFonts w:cs="Times New Roman"/>
        </w:rPr>
        <w:t>http://www.etc-te.org/base.php?code=1210&amp;fbclid=IwAR2etGPr6ah5s_fiCpTRDB2TIx-MkTDvYqtdQIQkfs6rvDQQjcoluqbMg7s</w:t>
      </w:r>
      <w:r>
        <w:rPr>
          <w:rFonts w:cs="Times New Roman"/>
        </w:rPr>
        <w:t>)</w:t>
      </w:r>
    </w:p>
    <w:p w:rsidR="00127E83" w:rsidRPr="00060CA8" w:rsidRDefault="00127E83" w:rsidP="00127E83">
      <w:pPr>
        <w:rPr>
          <w:rFonts w:cs="Times New Roman"/>
        </w:rPr>
      </w:pPr>
    </w:p>
    <w:p w:rsidR="00127E83" w:rsidRDefault="00127E83" w:rsidP="00127E83">
      <w:pPr>
        <w:rPr>
          <w:rFonts w:cs="Times New Roman"/>
        </w:rPr>
      </w:pPr>
      <w:r w:rsidRPr="00060CA8">
        <w:rPr>
          <w:rFonts w:cs="Times New Roman"/>
        </w:rPr>
        <w:t xml:space="preserve">No 23. līdz 29. </w:t>
      </w:r>
      <w:r w:rsidRPr="00060CA8">
        <w:rPr>
          <w:rFonts w:cs="Times New Roman"/>
          <w:b/>
        </w:rPr>
        <w:t>augustam</w:t>
      </w:r>
      <w:r w:rsidRPr="00060CA8">
        <w:rPr>
          <w:rFonts w:cs="Times New Roman"/>
        </w:rPr>
        <w:t xml:space="preserve"> jauno mediju kritiķe Olga Dolina apmeklē jauno kritiķu meistardarbnīcas (organizē Starptautiskā Teātra kritiķu asociācija) Stokholmā (</w:t>
      </w:r>
      <w:r w:rsidRPr="00060CA8">
        <w:rPr>
          <w:rFonts w:cs="Times New Roman"/>
          <w:b/>
        </w:rPr>
        <w:t>Zviedrija</w:t>
      </w:r>
      <w:r w:rsidRPr="00060CA8">
        <w:rPr>
          <w:rFonts w:cs="Times New Roman"/>
        </w:rPr>
        <w:t>) Ingmara Bergmana starptautiskā teātra festivāla ietvaros, kur skatās izrādes un piedalās teātra kritikas semināros.</w:t>
      </w:r>
    </w:p>
    <w:p w:rsidR="00127E83" w:rsidRPr="00060CA8" w:rsidRDefault="00127E83" w:rsidP="00127E83">
      <w:pPr>
        <w:rPr>
          <w:rFonts w:cs="Times New Roman"/>
        </w:rPr>
      </w:pPr>
    </w:p>
    <w:p w:rsidR="00127E83" w:rsidRDefault="00127E83" w:rsidP="00127E83">
      <w:pPr>
        <w:rPr>
          <w:rFonts w:cs="Times New Roman"/>
        </w:rPr>
      </w:pPr>
      <w:r w:rsidRPr="00060CA8">
        <w:rPr>
          <w:rFonts w:cs="Times New Roman"/>
        </w:rPr>
        <w:t xml:space="preserve">27. līdz 30. </w:t>
      </w:r>
      <w:r w:rsidRPr="00060CA8">
        <w:rPr>
          <w:rFonts w:cs="Times New Roman"/>
          <w:b/>
        </w:rPr>
        <w:t>septembrim</w:t>
      </w:r>
      <w:r w:rsidRPr="00060CA8">
        <w:rPr>
          <w:rFonts w:cs="Times New Roman"/>
        </w:rPr>
        <w:t xml:space="preserve"> Guna Zeltiņa un Normunds Akots (Ambots) Viļņā vēro </w:t>
      </w:r>
      <w:r w:rsidRPr="00060CA8">
        <w:rPr>
          <w:rFonts w:cs="Times New Roman"/>
          <w:b/>
        </w:rPr>
        <w:t>Lietuvas</w:t>
      </w:r>
      <w:r w:rsidRPr="00060CA8">
        <w:rPr>
          <w:rFonts w:cs="Times New Roman"/>
        </w:rPr>
        <w:t xml:space="preserve"> izrāžu skati, kas norisinās festivāla “</w:t>
      </w:r>
      <w:r w:rsidRPr="00060CA8">
        <w:rPr>
          <w:rFonts w:cs="Times New Roman"/>
          <w:i/>
        </w:rPr>
        <w:t>Sirenos</w:t>
      </w:r>
      <w:r w:rsidRPr="00060CA8">
        <w:rPr>
          <w:rFonts w:cs="Times New Roman"/>
        </w:rPr>
        <w:t xml:space="preserve">” ietvaros. Abi Latvijas pārstāvji </w:t>
      </w:r>
      <w:r>
        <w:rPr>
          <w:rFonts w:cs="Times New Roman"/>
        </w:rPr>
        <w:t>piedal</w:t>
      </w:r>
      <w:r w:rsidRPr="00060CA8">
        <w:rPr>
          <w:rFonts w:cs="Times New Roman"/>
        </w:rPr>
        <w:t>ās diskusijās ar lietuviešu un ārzemju teātra kritiķiem un praktiķiem.</w:t>
      </w:r>
    </w:p>
    <w:p w:rsidR="00127E83" w:rsidRPr="00060CA8" w:rsidRDefault="00127E83" w:rsidP="00127E83">
      <w:pPr>
        <w:rPr>
          <w:rFonts w:cs="Times New Roman"/>
        </w:rPr>
      </w:pPr>
    </w:p>
    <w:p w:rsidR="00127E83" w:rsidRDefault="00127E83" w:rsidP="00127E83">
      <w:pPr>
        <w:rPr>
          <w:rFonts w:cs="Times New Roman"/>
        </w:rPr>
      </w:pPr>
      <w:r w:rsidRPr="00060CA8">
        <w:rPr>
          <w:rFonts w:cs="Times New Roman"/>
        </w:rPr>
        <w:t xml:space="preserve">No 24. līdz 26. </w:t>
      </w:r>
      <w:r w:rsidRPr="00060CA8">
        <w:rPr>
          <w:rFonts w:cs="Times New Roman"/>
          <w:b/>
        </w:rPr>
        <w:t>oktobrim</w:t>
      </w:r>
      <w:r w:rsidRPr="00060CA8">
        <w:rPr>
          <w:rFonts w:cs="Times New Roman"/>
        </w:rPr>
        <w:t xml:space="preserve"> Ieva Rodiņa, Lauma Mellēna-Bartkeviča un Vēsma Lēvalde piedalās starptautiskajā jauno teātra pētnieku konferencē Santiago (</w:t>
      </w:r>
      <w:r w:rsidRPr="00060CA8">
        <w:rPr>
          <w:rFonts w:cs="Times New Roman"/>
          <w:b/>
        </w:rPr>
        <w:t>Spānija</w:t>
      </w:r>
      <w:r w:rsidRPr="00060CA8">
        <w:rPr>
          <w:rFonts w:cs="Times New Roman"/>
        </w:rPr>
        <w:t xml:space="preserve">). </w:t>
      </w:r>
      <w:r>
        <w:rPr>
          <w:rFonts w:cs="Times New Roman"/>
        </w:rPr>
        <w:t xml:space="preserve">(Informācija pieejama: </w:t>
      </w:r>
      <w:hyperlink r:id="rId9" w:history="1">
        <w:r w:rsidRPr="00792FE0">
          <w:rPr>
            <w:rStyle w:val="Hyperlink"/>
          </w:rPr>
          <w:t>file:///C:/Users/Folklora/AppData/Local/Temp/Programa_definitivo.pdf</w:t>
        </w:r>
      </w:hyperlink>
      <w:r>
        <w:rPr>
          <w:rFonts w:cs="Times New Roman"/>
        </w:rPr>
        <w:t>)</w:t>
      </w:r>
    </w:p>
    <w:p w:rsidR="00127E83" w:rsidRDefault="00127E83" w:rsidP="00127E83">
      <w:pPr>
        <w:rPr>
          <w:rFonts w:cs="Times New Roman"/>
        </w:rPr>
      </w:pPr>
    </w:p>
    <w:p w:rsidR="00127E83" w:rsidRDefault="00127E83" w:rsidP="00127E83">
      <w:pPr>
        <w:rPr>
          <w:rFonts w:cs="Times New Roman"/>
          <w:color w:val="000000"/>
        </w:rPr>
      </w:pPr>
      <w:r w:rsidRPr="00060CA8">
        <w:rPr>
          <w:rFonts w:cs="Times New Roman"/>
        </w:rPr>
        <w:t xml:space="preserve">No </w:t>
      </w:r>
      <w:r w:rsidRPr="00060CA8">
        <w:rPr>
          <w:rFonts w:cs="Times New Roman"/>
          <w:b/>
        </w:rPr>
        <w:t xml:space="preserve">31. oktobra </w:t>
      </w:r>
      <w:r w:rsidRPr="00060CA8">
        <w:rPr>
          <w:rFonts w:cs="Times New Roman"/>
        </w:rPr>
        <w:t>līdz</w:t>
      </w:r>
      <w:r w:rsidRPr="00060CA8">
        <w:rPr>
          <w:rFonts w:cs="Times New Roman"/>
          <w:b/>
        </w:rPr>
        <w:t xml:space="preserve"> 5. novembrim</w:t>
      </w:r>
      <w:r w:rsidRPr="00060CA8">
        <w:rPr>
          <w:rFonts w:cs="Times New Roman"/>
        </w:rPr>
        <w:t xml:space="preserve"> Latviju apmeklē teātra </w:t>
      </w:r>
      <w:r w:rsidRPr="00060CA8">
        <w:rPr>
          <w:rFonts w:cs="Times New Roman"/>
          <w:b/>
        </w:rPr>
        <w:t>eksperti no ārzemēm</w:t>
      </w:r>
      <w:r w:rsidRPr="00060CA8">
        <w:rPr>
          <w:rFonts w:cs="Times New Roman"/>
        </w:rPr>
        <w:t xml:space="preserve">, lai skatītos teātra balvai “Spēlmaņu nakts” nominētos Latvijas teātra iestudējumus un noslēgumā par iespaidiem dalītos diskusijā. Latvijā viesojas teātra kritiķis </w:t>
      </w:r>
      <w:r w:rsidRPr="00060CA8">
        <w:rPr>
          <w:rStyle w:val="il"/>
          <w:rFonts w:cs="Times New Roman"/>
          <w:color w:val="000000"/>
        </w:rPr>
        <w:t>Vaidas</w:t>
      </w:r>
      <w:r w:rsidRPr="00060CA8">
        <w:rPr>
          <w:rFonts w:cs="Times New Roman"/>
          <w:color w:val="000000"/>
        </w:rPr>
        <w:t xml:space="preserve"> Jauniškis (Lietuva), teātra kritiķe un pētniece Rūta Mažeikiene</w:t>
      </w:r>
      <w:r w:rsidRPr="00060CA8">
        <w:rPr>
          <w:rStyle w:val="m-944352366622646807gmail-m-7828979965640053086gmail-2tq"/>
          <w:rFonts w:cs="Times New Roman"/>
          <w:color w:val="000000"/>
        </w:rPr>
        <w:t xml:space="preserve"> (Lietuva), teātra</w:t>
      </w:r>
      <w:r w:rsidRPr="00060CA8">
        <w:rPr>
          <w:rFonts w:cs="Times New Roman"/>
          <w:color w:val="000000"/>
        </w:rPr>
        <w:t xml:space="preserve"> zinātniece Anneli Saro (Igaunija), teātra kritiķis, mākslinieks Ričards Petifers (Austrālija/Vācija), dramaturģe un kritiķe Miriama Kičiņova (Slovākija), teātra kritiķe un prodcente Jevgeņija Šermeņeva (Krievija), teātra zinātniece Tatjana Zelmanova-Dipona (Beļģija).</w:t>
      </w:r>
    </w:p>
    <w:p w:rsidR="00127E83" w:rsidRPr="00060CA8" w:rsidRDefault="00127E83" w:rsidP="00127E83">
      <w:pPr>
        <w:rPr>
          <w:rFonts w:cs="Times New Roman"/>
        </w:rPr>
      </w:pPr>
    </w:p>
    <w:p w:rsidR="00127E83" w:rsidRPr="00037A82" w:rsidRDefault="00127E83" w:rsidP="00037A82">
      <w:pPr>
        <w:rPr>
          <w:rFonts w:cs="Times New Roman"/>
        </w:rPr>
      </w:pPr>
      <w:r w:rsidRPr="00060CA8">
        <w:rPr>
          <w:rFonts w:cs="Times New Roman"/>
        </w:rPr>
        <w:t xml:space="preserve">No 13. līdz 16. </w:t>
      </w:r>
      <w:r w:rsidRPr="00060CA8">
        <w:rPr>
          <w:rFonts w:cs="Times New Roman"/>
          <w:b/>
        </w:rPr>
        <w:t>novembrim</w:t>
      </w:r>
      <w:r w:rsidRPr="00060CA8">
        <w:rPr>
          <w:rFonts w:cs="Times New Roman"/>
        </w:rPr>
        <w:t xml:space="preserve"> Guna Zeltiņa, Atis Rozentāls, Vēsma Lēvalde un Lauma Mellēna-Bartkeviča apmeklē Starptautiskās Teātra kritiķu asociācijas organizēto pasaules kongresu St.Pēterburgā (</w:t>
      </w:r>
      <w:r w:rsidRPr="00060CA8">
        <w:rPr>
          <w:rFonts w:cs="Times New Roman"/>
          <w:b/>
        </w:rPr>
        <w:t>Krievija</w:t>
      </w:r>
      <w:r>
        <w:rPr>
          <w:rFonts w:cs="Times New Roman"/>
        </w:rPr>
        <w:t>), veidojot jaunus kontaktus, diskutējot par profesionālajām problēmām un noskatoties īpaši sa</w:t>
      </w:r>
      <w:r w:rsidR="00037A82">
        <w:rPr>
          <w:rFonts w:cs="Times New Roman"/>
        </w:rPr>
        <w:t>gatavotu iestudējumu programmu.</w:t>
      </w:r>
    </w:p>
    <w:p w:rsidR="00127E83" w:rsidRDefault="00127E83" w:rsidP="00505A7C">
      <w:pPr>
        <w:rPr>
          <w:rFonts w:cs="Times New Roman"/>
          <w:b/>
          <w:sz w:val="32"/>
          <w:szCs w:val="32"/>
        </w:rPr>
      </w:pPr>
    </w:p>
    <w:p w:rsidR="005F54DC" w:rsidRDefault="005F54DC" w:rsidP="00505A7C">
      <w:pPr>
        <w:rPr>
          <w:rFonts w:cs="Times New Roman"/>
          <w:b/>
          <w:sz w:val="32"/>
          <w:szCs w:val="32"/>
        </w:rPr>
      </w:pPr>
    </w:p>
    <w:p w:rsidR="00127E83" w:rsidRDefault="00037A82" w:rsidP="00505A7C">
      <w:pPr>
        <w:rPr>
          <w:rFonts w:cs="Times New Roman"/>
          <w:b/>
        </w:rPr>
      </w:pPr>
      <w:r w:rsidRPr="00037A82">
        <w:rPr>
          <w:rFonts w:cs="Times New Roman"/>
          <w:b/>
        </w:rPr>
        <w:t>SAIMNIECISKĀ DARBĪBA</w:t>
      </w:r>
      <w:r>
        <w:rPr>
          <w:rFonts w:cs="Times New Roman"/>
          <w:b/>
        </w:rPr>
        <w:t>:</w:t>
      </w:r>
    </w:p>
    <w:p w:rsidR="00037A82" w:rsidRPr="009660B4" w:rsidRDefault="00037A82" w:rsidP="00505A7C">
      <w:pPr>
        <w:rPr>
          <w:rFonts w:cs="Times New Roman"/>
          <w:b/>
        </w:rPr>
      </w:pPr>
    </w:p>
    <w:p w:rsidR="009660B4" w:rsidRPr="009660B4" w:rsidRDefault="00037A82" w:rsidP="009660B4">
      <w:pPr>
        <w:pStyle w:val="PlainText"/>
        <w:rPr>
          <w:rFonts w:ascii="Times New Roman" w:eastAsiaTheme="minorHAnsi" w:hAnsi="Times New Roman"/>
          <w:sz w:val="24"/>
          <w:szCs w:val="24"/>
        </w:rPr>
      </w:pPr>
      <w:r w:rsidRPr="009660B4">
        <w:rPr>
          <w:rFonts w:ascii="Times New Roman" w:hAnsi="Times New Roman"/>
          <w:sz w:val="24"/>
          <w:szCs w:val="24"/>
        </w:rPr>
        <w:t xml:space="preserve">Joprojām tiek izīrētas telpas LTDS īpašumā esošajās ēkās Satekles ielā 2C un Talsu ielā 1. </w:t>
      </w:r>
      <w:r w:rsidR="005F54DC" w:rsidRPr="009660B4">
        <w:rPr>
          <w:rFonts w:ascii="Times New Roman" w:hAnsi="Times New Roman"/>
          <w:sz w:val="24"/>
          <w:szCs w:val="24"/>
        </w:rPr>
        <w:t>Jau vairākus gadus ilga LTDS sarunas ar KM par iespēju uzlabot ēku stāvokli, līdz beidzot 2018.gadā KM piedāvāja šādu iespēju. Novembrī</w:t>
      </w:r>
      <w:r w:rsidRPr="009660B4">
        <w:rPr>
          <w:rFonts w:ascii="Times New Roman" w:hAnsi="Times New Roman"/>
          <w:sz w:val="24"/>
          <w:szCs w:val="24"/>
        </w:rPr>
        <w:t xml:space="preserve"> LTDS iesniedza Centrālajā finanšu un līgumu </w:t>
      </w:r>
      <w:r w:rsidR="005F54DC" w:rsidRPr="009660B4">
        <w:rPr>
          <w:rFonts w:ascii="Times New Roman" w:hAnsi="Times New Roman"/>
          <w:sz w:val="24"/>
          <w:szCs w:val="24"/>
        </w:rPr>
        <w:t xml:space="preserve">aģentūrā projektu </w:t>
      </w:r>
      <w:r w:rsidRPr="009660B4">
        <w:rPr>
          <w:rFonts w:ascii="Times New Roman" w:hAnsi="Times New Roman"/>
          <w:sz w:val="24"/>
          <w:szCs w:val="24"/>
        </w:rPr>
        <w:t>“Energoefektivitātes uzlabošana Talsu ielā 1, Rīgā”, lai ar ES struktūrfondu un Kohēzijas fonda atbalstu uzlabotu šī īpašuma energoefektivitāti.</w:t>
      </w:r>
      <w:r w:rsidR="009660B4">
        <w:rPr>
          <w:rFonts w:ascii="Times New Roman" w:hAnsi="Times New Roman"/>
          <w:sz w:val="24"/>
          <w:szCs w:val="24"/>
        </w:rPr>
        <w:t xml:space="preserve"> Ja projek</w:t>
      </w:r>
      <w:r w:rsidRPr="009660B4">
        <w:rPr>
          <w:rFonts w:ascii="Times New Roman" w:hAnsi="Times New Roman"/>
          <w:sz w:val="24"/>
          <w:szCs w:val="24"/>
        </w:rPr>
        <w:t xml:space="preserve">ta izskatīšana noritēs raiti, ceram jau vasarā </w:t>
      </w:r>
      <w:r w:rsidR="00C13260" w:rsidRPr="009660B4">
        <w:rPr>
          <w:rFonts w:ascii="Times New Roman" w:hAnsi="Times New Roman"/>
          <w:sz w:val="24"/>
          <w:szCs w:val="24"/>
        </w:rPr>
        <w:t>uzsākt remontdarbus T</w:t>
      </w:r>
      <w:r w:rsidRPr="009660B4">
        <w:rPr>
          <w:rFonts w:ascii="Times New Roman" w:hAnsi="Times New Roman"/>
          <w:sz w:val="24"/>
          <w:szCs w:val="24"/>
        </w:rPr>
        <w:t>alsu ielas ēkā.</w:t>
      </w:r>
      <w:r w:rsidR="00C13260" w:rsidRPr="009660B4">
        <w:rPr>
          <w:rFonts w:ascii="Times New Roman" w:hAnsi="Times New Roman"/>
          <w:sz w:val="24"/>
          <w:szCs w:val="24"/>
        </w:rPr>
        <w:t xml:space="preserve"> </w:t>
      </w:r>
      <w:r w:rsidR="009660B4" w:rsidRPr="009660B4">
        <w:rPr>
          <w:rFonts w:ascii="Times New Roman" w:hAnsi="Times New Roman"/>
          <w:sz w:val="24"/>
          <w:szCs w:val="24"/>
        </w:rPr>
        <w:t>Projekta būtība ir paaugstināt energoefektivitāti ēkā Talsu ielā 1, kurā darbojas Teātra muzejs un nevalstiskais teātris DDT, tādējādi ietaupot energoresursu patēriņu un radot komfortablu, drošu vidi teātra un muzeja apmeklētājiem</w:t>
      </w:r>
      <w:r w:rsidR="009660B4">
        <w:rPr>
          <w:rFonts w:ascii="Times New Roman" w:hAnsi="Times New Roman"/>
          <w:sz w:val="24"/>
          <w:szCs w:val="24"/>
        </w:rPr>
        <w:t>.</w:t>
      </w:r>
    </w:p>
    <w:p w:rsidR="009660B4" w:rsidRDefault="009660B4" w:rsidP="009660B4">
      <w:pPr>
        <w:pStyle w:val="PlainText"/>
        <w:rPr>
          <w:rFonts w:ascii="Times New Roman" w:hAnsi="Times New Roman"/>
          <w:sz w:val="24"/>
          <w:szCs w:val="24"/>
        </w:rPr>
      </w:pPr>
      <w:r w:rsidRPr="009660B4">
        <w:rPr>
          <w:rFonts w:ascii="Times New Roman" w:hAnsi="Times New Roman"/>
          <w:sz w:val="24"/>
          <w:szCs w:val="24"/>
        </w:rPr>
        <w:t>Arī ēkas kopējais tehniskais stāvoklis elektroinstalāciju, apgaismojuma ierīču, ventilācijas un ugunsdrošības jomā ir kritisks. Biedrība iznomā telpas kultūras nozares institūcijām par ļoti zemu cenu, ne institūcijām, ne biedrībai nav līdzekļu būtisku uzlabojumu veikšanai ēkā. Ja netiks īstenots šis projekts, pastāv iespēja, ka teātra darbība būs jāpārtrauc, jo telpas aprīkojums neatbildīs publiskas telpas statusam</w:t>
      </w:r>
      <w:r>
        <w:rPr>
          <w:rFonts w:ascii="Times New Roman" w:hAnsi="Times New Roman"/>
          <w:sz w:val="24"/>
          <w:szCs w:val="24"/>
        </w:rPr>
        <w:t>.</w:t>
      </w:r>
    </w:p>
    <w:p w:rsidR="009660B4" w:rsidRPr="009660B4" w:rsidRDefault="009660B4" w:rsidP="009660B4">
      <w:pPr>
        <w:pStyle w:val="PlainText"/>
        <w:rPr>
          <w:rFonts w:ascii="Times New Roman" w:eastAsiaTheme="minorHAnsi" w:hAnsi="Times New Roman"/>
          <w:sz w:val="24"/>
          <w:szCs w:val="24"/>
        </w:rPr>
      </w:pPr>
      <w:r w:rsidRPr="009660B4">
        <w:rPr>
          <w:rFonts w:ascii="Times New Roman" w:hAnsi="Times New Roman"/>
          <w:sz w:val="24"/>
          <w:szCs w:val="24"/>
        </w:rPr>
        <w:t>Projektā plānotās darbības ir: autonoma siltummezgla izbūve ar gāzes apkuri, jauna gāzes vada izbūve, ventilācija ar rekuperāciju, jaunas apkures sistēmas izveide, fasādes siltināšana ar galējo apdari, logu un durvju nomaiņa, jumta rekonstrukcija, specifisko teātra skatuves apgaismes ierīču nomaiņa</w:t>
      </w:r>
      <w:r w:rsidRPr="009660B4">
        <w:rPr>
          <w:rFonts w:ascii="Times New Roman" w:hAnsi="Times New Roman"/>
          <w:sz w:val="24"/>
          <w:szCs w:val="24"/>
        </w:rPr>
        <w:t>.</w:t>
      </w:r>
    </w:p>
    <w:p w:rsidR="009660B4" w:rsidRPr="009660B4" w:rsidRDefault="009660B4" w:rsidP="009660B4">
      <w:pPr>
        <w:pStyle w:val="PlainText"/>
        <w:rPr>
          <w:rFonts w:ascii="Times New Roman" w:eastAsiaTheme="minorHAnsi" w:hAnsi="Times New Roman"/>
          <w:sz w:val="24"/>
          <w:szCs w:val="24"/>
        </w:rPr>
      </w:pPr>
    </w:p>
    <w:p w:rsidR="00037A82" w:rsidRPr="005F54DC" w:rsidRDefault="00037A82" w:rsidP="005F54DC">
      <w:pPr>
        <w:rPr>
          <w:rFonts w:cs="Times New Roman"/>
        </w:rPr>
      </w:pPr>
    </w:p>
    <w:p w:rsidR="00037A82" w:rsidRPr="00037A82" w:rsidRDefault="00037A82" w:rsidP="00505A7C">
      <w:pPr>
        <w:rPr>
          <w:rFonts w:cs="Times New Roman"/>
          <w:b/>
        </w:rPr>
      </w:pPr>
    </w:p>
    <w:p w:rsidR="00ED49EF" w:rsidRDefault="00ED49EF" w:rsidP="00505A7C">
      <w:pPr>
        <w:rPr>
          <w:rFonts w:cs="Times New Roman"/>
          <w:b/>
          <w:sz w:val="32"/>
          <w:szCs w:val="32"/>
        </w:rPr>
      </w:pPr>
    </w:p>
    <w:p w:rsidR="00ED49EF" w:rsidRDefault="00ED49EF" w:rsidP="00505A7C">
      <w:pPr>
        <w:rPr>
          <w:rFonts w:cs="Times New Roman"/>
          <w:b/>
          <w:sz w:val="32"/>
          <w:szCs w:val="32"/>
        </w:rPr>
      </w:pPr>
    </w:p>
    <w:p w:rsidR="00ED49EF" w:rsidRDefault="00ED49EF" w:rsidP="00505A7C">
      <w:pPr>
        <w:rPr>
          <w:rFonts w:cs="Times New Roman"/>
          <w:b/>
          <w:sz w:val="32"/>
          <w:szCs w:val="32"/>
        </w:rPr>
      </w:pPr>
    </w:p>
    <w:p w:rsidR="00ED49EF" w:rsidRDefault="00ED49EF" w:rsidP="00505A7C">
      <w:pPr>
        <w:rPr>
          <w:rFonts w:cs="Times New Roman"/>
          <w:b/>
          <w:sz w:val="32"/>
          <w:szCs w:val="32"/>
        </w:rPr>
      </w:pPr>
    </w:p>
    <w:p w:rsidR="00C13260" w:rsidRDefault="00C13260" w:rsidP="00505A7C">
      <w:pPr>
        <w:rPr>
          <w:rFonts w:cs="Times New Roman"/>
          <w:b/>
          <w:sz w:val="32"/>
          <w:szCs w:val="32"/>
        </w:rPr>
      </w:pPr>
    </w:p>
    <w:p w:rsidR="00C13260" w:rsidRDefault="00C13260" w:rsidP="00505A7C">
      <w:pPr>
        <w:rPr>
          <w:rFonts w:cs="Times New Roman"/>
          <w:b/>
          <w:sz w:val="32"/>
          <w:szCs w:val="32"/>
        </w:rPr>
      </w:pPr>
    </w:p>
    <w:p w:rsidR="00ED49EF" w:rsidRDefault="00ED49EF" w:rsidP="00505A7C">
      <w:pPr>
        <w:rPr>
          <w:rFonts w:cs="Times New Roman"/>
          <w:b/>
          <w:sz w:val="32"/>
          <w:szCs w:val="32"/>
        </w:rPr>
      </w:pPr>
    </w:p>
    <w:p w:rsidR="00ED49EF" w:rsidRDefault="00ED49EF" w:rsidP="00505A7C">
      <w:pPr>
        <w:rPr>
          <w:rFonts w:cs="Times New Roman"/>
          <w:b/>
          <w:sz w:val="32"/>
          <w:szCs w:val="32"/>
        </w:rPr>
      </w:pPr>
    </w:p>
    <w:p w:rsidR="00ED49EF" w:rsidRDefault="00ED49EF" w:rsidP="00505A7C">
      <w:pPr>
        <w:rPr>
          <w:rFonts w:cs="Times New Roman"/>
          <w:b/>
          <w:sz w:val="32"/>
          <w:szCs w:val="32"/>
        </w:rPr>
      </w:pPr>
    </w:p>
    <w:p w:rsidR="00ED49EF" w:rsidRDefault="00ED49EF" w:rsidP="00505A7C">
      <w:pPr>
        <w:rPr>
          <w:rFonts w:cs="Times New Roman"/>
          <w:b/>
          <w:sz w:val="32"/>
          <w:szCs w:val="32"/>
        </w:rPr>
      </w:pPr>
    </w:p>
    <w:p w:rsidR="00ED49EF" w:rsidRDefault="00ED49EF" w:rsidP="00505A7C">
      <w:pPr>
        <w:rPr>
          <w:rFonts w:cs="Times New Roman"/>
          <w:b/>
          <w:sz w:val="32"/>
          <w:szCs w:val="32"/>
        </w:rPr>
      </w:pPr>
    </w:p>
    <w:p w:rsidR="00C13260" w:rsidRDefault="00C13260" w:rsidP="00505A7C">
      <w:pPr>
        <w:rPr>
          <w:rFonts w:cs="Times New Roman"/>
          <w:b/>
          <w:sz w:val="32"/>
          <w:szCs w:val="32"/>
        </w:rPr>
      </w:pPr>
    </w:p>
    <w:p w:rsidR="00141EC4" w:rsidRDefault="00141EC4" w:rsidP="00505A7C">
      <w:pPr>
        <w:rPr>
          <w:rFonts w:cs="Times New Roman"/>
          <w:b/>
          <w:sz w:val="32"/>
          <w:szCs w:val="32"/>
        </w:rPr>
      </w:pPr>
      <w:bookmarkStart w:id="0" w:name="_GoBack"/>
      <w:bookmarkEnd w:id="0"/>
    </w:p>
    <w:p w:rsidR="00ED49EF" w:rsidRDefault="00ED49EF" w:rsidP="00505A7C">
      <w:pPr>
        <w:rPr>
          <w:rFonts w:cs="Times New Roman"/>
          <w:b/>
          <w:sz w:val="32"/>
          <w:szCs w:val="32"/>
        </w:rPr>
      </w:pPr>
    </w:p>
    <w:p w:rsidR="00127E83" w:rsidRDefault="00127E83" w:rsidP="00505A7C">
      <w:pPr>
        <w:rPr>
          <w:rFonts w:cs="Times New Roman"/>
          <w:b/>
          <w:sz w:val="32"/>
          <w:szCs w:val="32"/>
        </w:rPr>
      </w:pPr>
    </w:p>
    <w:p w:rsidR="00505A7C" w:rsidRDefault="006A0816" w:rsidP="00505A7C">
      <w:pPr>
        <w:rPr>
          <w:rFonts w:cs="Times New Roman"/>
          <w:b/>
          <w:sz w:val="32"/>
          <w:szCs w:val="32"/>
        </w:rPr>
      </w:pPr>
      <w:r w:rsidRPr="00D03A4E">
        <w:rPr>
          <w:rFonts w:cs="Times New Roman"/>
          <w:b/>
          <w:noProof/>
          <w:color w:val="000000"/>
          <w:lang w:eastAsia="lv-LV" w:bidi="ar-SA"/>
        </w:rPr>
        <w:drawing>
          <wp:anchor distT="0" distB="0" distL="114300" distR="114300" simplePos="0" relativeHeight="251660288" behindDoc="1" locked="0" layoutInCell="1" allowOverlap="1" wp14:anchorId="426018C0" wp14:editId="7BA252DD">
            <wp:simplePos x="0" y="0"/>
            <wp:positionH relativeFrom="column">
              <wp:posOffset>-657225</wp:posOffset>
            </wp:positionH>
            <wp:positionV relativeFrom="paragraph">
              <wp:posOffset>-252730</wp:posOffset>
            </wp:positionV>
            <wp:extent cx="4181475" cy="1466850"/>
            <wp:effectExtent l="0" t="0" r="0" b="0"/>
            <wp:wrapNone/>
            <wp:docPr id="2" name="Picture 0" descr="ltds_logo_ga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ltds_logo_gars.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81475" cy="1466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A0816" w:rsidRDefault="006A0816" w:rsidP="0066747D">
      <w:pPr>
        <w:jc w:val="center"/>
        <w:rPr>
          <w:rFonts w:cs="Times New Roman"/>
          <w:b/>
          <w:sz w:val="32"/>
          <w:szCs w:val="32"/>
        </w:rPr>
      </w:pPr>
    </w:p>
    <w:p w:rsidR="00ED49EF" w:rsidRDefault="00ED49EF" w:rsidP="0066747D">
      <w:pPr>
        <w:jc w:val="center"/>
        <w:rPr>
          <w:rFonts w:cs="Times New Roman"/>
          <w:b/>
          <w:sz w:val="32"/>
          <w:szCs w:val="32"/>
        </w:rPr>
      </w:pPr>
    </w:p>
    <w:p w:rsidR="006A0816" w:rsidRDefault="006A0816" w:rsidP="0066747D">
      <w:pPr>
        <w:jc w:val="center"/>
        <w:rPr>
          <w:rFonts w:cs="Times New Roman"/>
          <w:b/>
          <w:sz w:val="32"/>
          <w:szCs w:val="32"/>
        </w:rPr>
      </w:pPr>
    </w:p>
    <w:p w:rsidR="006A0816" w:rsidRDefault="006A0816" w:rsidP="0066747D">
      <w:pPr>
        <w:jc w:val="center"/>
        <w:rPr>
          <w:rFonts w:cs="Times New Roman"/>
          <w:b/>
          <w:sz w:val="32"/>
          <w:szCs w:val="32"/>
        </w:rPr>
      </w:pPr>
    </w:p>
    <w:p w:rsidR="006A0816" w:rsidRDefault="006A0816" w:rsidP="0066747D">
      <w:pPr>
        <w:jc w:val="center"/>
        <w:rPr>
          <w:rFonts w:cs="Times New Roman"/>
          <w:b/>
          <w:sz w:val="32"/>
          <w:szCs w:val="32"/>
        </w:rPr>
      </w:pPr>
    </w:p>
    <w:p w:rsidR="00F22F81" w:rsidRPr="00D03A4E" w:rsidRDefault="00F22F81" w:rsidP="0066747D">
      <w:pPr>
        <w:jc w:val="center"/>
        <w:rPr>
          <w:rFonts w:cs="Times New Roman"/>
          <w:b/>
          <w:sz w:val="32"/>
          <w:szCs w:val="32"/>
        </w:rPr>
      </w:pPr>
      <w:r w:rsidRPr="00D03A4E">
        <w:rPr>
          <w:rFonts w:cs="Times New Roman"/>
          <w:b/>
          <w:sz w:val="32"/>
          <w:szCs w:val="32"/>
        </w:rPr>
        <w:t>DARBĪBAS PROGRAMMA UN TĀS ĪSTENOŠANAS PLĀNS</w:t>
      </w:r>
    </w:p>
    <w:p w:rsidR="00F22F81" w:rsidRPr="00D03A4E" w:rsidRDefault="007B7F02" w:rsidP="0066747D">
      <w:pPr>
        <w:ind w:left="360"/>
        <w:jc w:val="center"/>
        <w:rPr>
          <w:rFonts w:cs="Times New Roman"/>
          <w:b/>
          <w:sz w:val="32"/>
          <w:szCs w:val="32"/>
        </w:rPr>
      </w:pPr>
      <w:r>
        <w:rPr>
          <w:rFonts w:cs="Times New Roman"/>
          <w:b/>
          <w:sz w:val="32"/>
          <w:szCs w:val="32"/>
        </w:rPr>
        <w:t>2019</w:t>
      </w:r>
      <w:r w:rsidR="00F22F81" w:rsidRPr="00D03A4E">
        <w:rPr>
          <w:rFonts w:cs="Times New Roman"/>
          <w:b/>
          <w:sz w:val="32"/>
          <w:szCs w:val="32"/>
        </w:rPr>
        <w:t>. GADAM</w:t>
      </w:r>
    </w:p>
    <w:p w:rsidR="0066747D" w:rsidRPr="00D03A4E" w:rsidRDefault="0066747D" w:rsidP="0066747D">
      <w:pPr>
        <w:ind w:left="360"/>
        <w:jc w:val="center"/>
        <w:rPr>
          <w:rFonts w:cs="Times New Roman"/>
          <w:b/>
          <w:sz w:val="32"/>
          <w:szCs w:val="32"/>
        </w:rPr>
      </w:pPr>
    </w:p>
    <w:p w:rsidR="0066747D" w:rsidRPr="00D03A4E" w:rsidRDefault="007B7F02" w:rsidP="0066747D">
      <w:pPr>
        <w:spacing w:line="276" w:lineRule="auto"/>
        <w:jc w:val="both"/>
        <w:rPr>
          <w:rFonts w:cs="Times New Roman"/>
        </w:rPr>
      </w:pPr>
      <w:r>
        <w:rPr>
          <w:rFonts w:cs="Times New Roman"/>
          <w:b/>
        </w:rPr>
        <w:t>18.februārī - 9</w:t>
      </w:r>
      <w:r w:rsidR="0066747D" w:rsidRPr="00D03A4E">
        <w:rPr>
          <w:rFonts w:cs="Times New Roman"/>
          <w:b/>
        </w:rPr>
        <w:t>. Teātru Ziemas spartakiāde Žagarkalnā.</w:t>
      </w:r>
      <w:r w:rsidR="0066747D" w:rsidRPr="00D03A4E">
        <w:rPr>
          <w:rFonts w:cs="Times New Roman"/>
        </w:rPr>
        <w:t xml:space="preserve"> Jau notikusi un tajā piedalījās aptuveni </w:t>
      </w:r>
      <w:r>
        <w:rPr>
          <w:rFonts w:cs="Times New Roman"/>
        </w:rPr>
        <w:t xml:space="preserve">200 </w:t>
      </w:r>
      <w:r w:rsidR="0066747D" w:rsidRPr="00D03A4E">
        <w:rPr>
          <w:rFonts w:cs="Times New Roman"/>
        </w:rPr>
        <w:t>dalībnieku no Dailes teātra, Latvijas Nacionālā teātra, Jaunā Rīgas teātra, Liepājas teātra, Valmieras teātra, Leļļu teātra</w:t>
      </w:r>
      <w:r>
        <w:rPr>
          <w:rFonts w:cs="Times New Roman"/>
        </w:rPr>
        <w:t>, Mihaila Čehova Rīgas Krievu teātra</w:t>
      </w:r>
      <w:r w:rsidR="0066747D" w:rsidRPr="00D03A4E">
        <w:rPr>
          <w:rFonts w:cs="Times New Roman"/>
        </w:rPr>
        <w:t xml:space="preserve"> un Latvijas Nacionālās operas un baleta.</w:t>
      </w:r>
      <w:r w:rsidR="006960FE">
        <w:rPr>
          <w:rFonts w:cs="Times New Roman"/>
        </w:rPr>
        <w:t xml:space="preserve"> Labākos rezultātus sasniedza Nacionālā teātra pārstāvji.</w:t>
      </w:r>
    </w:p>
    <w:p w:rsidR="0066747D" w:rsidRPr="00D03A4E" w:rsidRDefault="007B7F02" w:rsidP="0066747D">
      <w:pPr>
        <w:spacing w:line="276" w:lineRule="auto"/>
        <w:jc w:val="both"/>
        <w:rPr>
          <w:rFonts w:cs="Times New Roman"/>
          <w:b/>
        </w:rPr>
      </w:pPr>
      <w:r>
        <w:rPr>
          <w:rFonts w:cs="Times New Roman"/>
          <w:b/>
        </w:rPr>
        <w:t>25</w:t>
      </w:r>
      <w:r w:rsidR="0066747D" w:rsidRPr="00D03A4E">
        <w:rPr>
          <w:rFonts w:cs="Times New Roman"/>
          <w:b/>
        </w:rPr>
        <w:t>.</w:t>
      </w:r>
      <w:r>
        <w:rPr>
          <w:rFonts w:cs="Times New Roman"/>
          <w:b/>
        </w:rPr>
        <w:t>februāris</w:t>
      </w:r>
      <w:r w:rsidR="0066747D" w:rsidRPr="00D03A4E">
        <w:rPr>
          <w:rFonts w:cs="Times New Roman"/>
          <w:b/>
        </w:rPr>
        <w:t xml:space="preserve"> – LTDS pilnvaroto biedru sapulce. </w:t>
      </w:r>
      <w:r w:rsidR="0066747D" w:rsidRPr="00D03A4E">
        <w:rPr>
          <w:rFonts w:cs="Times New Roman"/>
        </w:rPr>
        <w:t>LTDS vadība sniedz pārskatu par aizv</w:t>
      </w:r>
      <w:r>
        <w:rPr>
          <w:rFonts w:cs="Times New Roman"/>
        </w:rPr>
        <w:t>adīto gadu un ieskicē plānu 2019</w:t>
      </w:r>
      <w:r w:rsidR="0066747D" w:rsidRPr="00D03A4E">
        <w:rPr>
          <w:rFonts w:cs="Times New Roman"/>
        </w:rPr>
        <w:t>. gada aktivitātēm.</w:t>
      </w:r>
    </w:p>
    <w:p w:rsidR="0066747D" w:rsidRPr="00D03A4E" w:rsidRDefault="0066747D" w:rsidP="0066747D">
      <w:pPr>
        <w:spacing w:line="276" w:lineRule="auto"/>
        <w:jc w:val="both"/>
        <w:rPr>
          <w:rFonts w:cs="Times New Roman"/>
          <w:b/>
          <w:shd w:val="clear" w:color="auto" w:fill="FFFFFF"/>
        </w:rPr>
      </w:pPr>
      <w:r w:rsidRPr="00D03A4E">
        <w:rPr>
          <w:rFonts w:cs="Times New Roman"/>
          <w:b/>
        </w:rPr>
        <w:t xml:space="preserve">27.marts – Starptautiskā Teātra diena. </w:t>
      </w:r>
      <w:r w:rsidRPr="00D03A4E">
        <w:rPr>
          <w:rFonts w:cs="Times New Roman"/>
        </w:rPr>
        <w:t>Norisināsies Eduarda Smiļģ</w:t>
      </w:r>
      <w:r w:rsidR="006960FE">
        <w:rPr>
          <w:rFonts w:cs="Times New Roman"/>
        </w:rPr>
        <w:t>a teātra muzejā. Visiem laureātie</w:t>
      </w:r>
      <w:r w:rsidRPr="00D03A4E">
        <w:rPr>
          <w:rFonts w:cs="Times New Roman"/>
        </w:rPr>
        <w:t xml:space="preserve">m tiks pasniegts ordenis un naudas balva no LTDS sponsoriem. </w:t>
      </w:r>
    </w:p>
    <w:p w:rsidR="0066747D" w:rsidRPr="00D03A4E" w:rsidRDefault="0066747D" w:rsidP="0066747D">
      <w:pPr>
        <w:spacing w:line="276" w:lineRule="auto"/>
        <w:jc w:val="both"/>
        <w:rPr>
          <w:rFonts w:cs="Times New Roman"/>
          <w:b/>
        </w:rPr>
      </w:pPr>
      <w:r w:rsidRPr="00D03A4E">
        <w:rPr>
          <w:rFonts w:cs="Times New Roman"/>
          <w:b/>
        </w:rPr>
        <w:t>Jūnij</w:t>
      </w:r>
      <w:r w:rsidR="00865963">
        <w:rPr>
          <w:rFonts w:cs="Times New Roman"/>
          <w:b/>
        </w:rPr>
        <w:t>s</w:t>
      </w:r>
      <w:r w:rsidRPr="00D03A4E">
        <w:rPr>
          <w:rFonts w:cs="Times New Roman"/>
          <w:b/>
        </w:rPr>
        <w:t xml:space="preserve">- vecbiedru ekskursija – </w:t>
      </w:r>
      <w:r w:rsidRPr="00D03A4E">
        <w:rPr>
          <w:rFonts w:cs="Times New Roman"/>
        </w:rPr>
        <w:t xml:space="preserve">LTDS vecbiedru ikgadējā ekskursija, šogad uz </w:t>
      </w:r>
      <w:r w:rsidR="007B7F02">
        <w:rPr>
          <w:rFonts w:cs="Times New Roman"/>
        </w:rPr>
        <w:t>Valmieru un tās apkārtni</w:t>
      </w:r>
      <w:r w:rsidRPr="00D03A4E">
        <w:rPr>
          <w:rFonts w:cs="Times New Roman"/>
        </w:rPr>
        <w:t>.</w:t>
      </w:r>
    </w:p>
    <w:p w:rsidR="0066747D" w:rsidRPr="00D03A4E" w:rsidRDefault="007B7F02" w:rsidP="0066747D">
      <w:pPr>
        <w:spacing w:line="276" w:lineRule="auto"/>
        <w:jc w:val="both"/>
        <w:rPr>
          <w:rFonts w:cs="Times New Roman"/>
        </w:rPr>
      </w:pPr>
      <w:r>
        <w:rPr>
          <w:rFonts w:cs="Times New Roman"/>
          <w:b/>
        </w:rPr>
        <w:t>19. vai 20</w:t>
      </w:r>
      <w:r w:rsidR="0066747D" w:rsidRPr="00D03A4E">
        <w:rPr>
          <w:rFonts w:cs="Times New Roman"/>
          <w:b/>
        </w:rPr>
        <w:t xml:space="preserve">.jūnijs – „Spēlmaņu nakts” nominantu paziņošana. </w:t>
      </w:r>
      <w:r w:rsidR="0066747D" w:rsidRPr="00D03A4E">
        <w:rPr>
          <w:rFonts w:cs="Times New Roman"/>
        </w:rPr>
        <w:t>Preses konference ar mediju, teātru pārstāvju un sponsoru piedalīšanos, kurā skates žūrijas komisija nosauc kandidātus Spēlmaņu nakts balvām.</w:t>
      </w:r>
    </w:p>
    <w:p w:rsidR="0066747D" w:rsidRPr="00D03A4E" w:rsidRDefault="0066747D" w:rsidP="0066747D">
      <w:pPr>
        <w:spacing w:line="276" w:lineRule="auto"/>
        <w:jc w:val="both"/>
        <w:rPr>
          <w:rFonts w:cs="Times New Roman"/>
        </w:rPr>
      </w:pPr>
      <w:r w:rsidRPr="00D03A4E">
        <w:rPr>
          <w:rFonts w:cs="Times New Roman"/>
          <w:b/>
        </w:rPr>
        <w:t>14.septembris – 1.oktobris</w:t>
      </w:r>
      <w:r w:rsidR="007B7F02">
        <w:rPr>
          <w:rFonts w:cs="Times New Roman"/>
        </w:rPr>
        <w:t xml:space="preserve"> – Spēlmaņu nakts 2019/2020</w:t>
      </w:r>
      <w:r w:rsidRPr="00D03A4E">
        <w:rPr>
          <w:rFonts w:cs="Times New Roman"/>
        </w:rPr>
        <w:t xml:space="preserve">  </w:t>
      </w:r>
      <w:r w:rsidRPr="00D03A4E">
        <w:rPr>
          <w:rFonts w:cs="Times New Roman"/>
          <w:b/>
        </w:rPr>
        <w:t xml:space="preserve">žūrijas komisijas apstiprināšana. </w:t>
      </w:r>
      <w:r w:rsidRPr="00D03A4E">
        <w:rPr>
          <w:rFonts w:cs="Times New Roman"/>
        </w:rPr>
        <w:t>Kandidātus iesniedz teātri un kritiķu asociācija.</w:t>
      </w:r>
    </w:p>
    <w:p w:rsidR="0066747D" w:rsidRPr="00D03A4E" w:rsidRDefault="0066747D" w:rsidP="0066747D">
      <w:pPr>
        <w:spacing w:line="276" w:lineRule="auto"/>
        <w:jc w:val="both"/>
        <w:rPr>
          <w:rFonts w:cs="Times New Roman"/>
          <w:b/>
        </w:rPr>
      </w:pPr>
      <w:r w:rsidRPr="00D03A4E">
        <w:rPr>
          <w:rFonts w:cs="Times New Roman"/>
          <w:b/>
        </w:rPr>
        <w:t>1.</w:t>
      </w:r>
      <w:r w:rsidR="00865963">
        <w:rPr>
          <w:rFonts w:cs="Times New Roman"/>
          <w:b/>
        </w:rPr>
        <w:t>septembris</w:t>
      </w:r>
      <w:r w:rsidRPr="00D03A4E">
        <w:rPr>
          <w:rFonts w:cs="Times New Roman"/>
          <w:b/>
        </w:rPr>
        <w:t xml:space="preserve"> - 23.novembris Bērnu žūrijas </w:t>
      </w:r>
      <w:r w:rsidRPr="00D03A4E">
        <w:rPr>
          <w:rFonts w:cs="Times New Roman"/>
        </w:rPr>
        <w:t>izveidošana un darbības koordinēšana.</w:t>
      </w:r>
    </w:p>
    <w:p w:rsidR="0066747D" w:rsidRPr="00D03A4E" w:rsidRDefault="0066747D" w:rsidP="0066747D">
      <w:pPr>
        <w:spacing w:line="276" w:lineRule="auto"/>
        <w:jc w:val="both"/>
        <w:rPr>
          <w:rFonts w:cs="Times New Roman"/>
          <w:b/>
        </w:rPr>
      </w:pPr>
      <w:r w:rsidRPr="00D03A4E">
        <w:rPr>
          <w:rFonts w:cs="Times New Roman"/>
          <w:b/>
        </w:rPr>
        <w:t xml:space="preserve">23.oktobris – Spēlmaņu nakts skatītāju balsojuma atklāšana. </w:t>
      </w:r>
    </w:p>
    <w:p w:rsidR="0066747D" w:rsidRDefault="00856E72" w:rsidP="0066747D">
      <w:pPr>
        <w:spacing w:line="276" w:lineRule="auto"/>
        <w:jc w:val="both"/>
        <w:rPr>
          <w:rFonts w:cs="Times New Roman"/>
        </w:rPr>
      </w:pPr>
      <w:r w:rsidRPr="00856E72">
        <w:rPr>
          <w:rFonts w:cs="Times New Roman"/>
          <w:b/>
        </w:rPr>
        <w:t>5</w:t>
      </w:r>
      <w:r w:rsidR="0066747D" w:rsidRPr="00856E72">
        <w:rPr>
          <w:rFonts w:cs="Times New Roman"/>
          <w:b/>
        </w:rPr>
        <w:t>.-1</w:t>
      </w:r>
      <w:r w:rsidRPr="00856E72">
        <w:rPr>
          <w:rFonts w:cs="Times New Roman"/>
          <w:b/>
        </w:rPr>
        <w:t>0</w:t>
      </w:r>
      <w:r w:rsidR="0066747D" w:rsidRPr="00856E72">
        <w:rPr>
          <w:rFonts w:cs="Times New Roman"/>
          <w:b/>
        </w:rPr>
        <w:t xml:space="preserve">.novembris Spēlmaņu naktij nominēto izrāžu skate </w:t>
      </w:r>
      <w:r w:rsidR="006960FE" w:rsidRPr="006960FE">
        <w:rPr>
          <w:rFonts w:cs="Times New Roman"/>
        </w:rPr>
        <w:t>Skates programma</w:t>
      </w:r>
      <w:r w:rsidR="006960FE">
        <w:rPr>
          <w:rFonts w:cs="Times New Roman"/>
          <w:b/>
        </w:rPr>
        <w:t xml:space="preserve"> </w:t>
      </w:r>
      <w:r w:rsidR="0066747D" w:rsidRPr="00856E72">
        <w:rPr>
          <w:rFonts w:cs="Times New Roman"/>
        </w:rPr>
        <w:t>tiks plānota maijā, jūnijā. Atsevišķi tiks izceltas izrādes bērniem un jauniešiem</w:t>
      </w:r>
      <w:r w:rsidRPr="00856E72">
        <w:rPr>
          <w:rFonts w:cs="Times New Roman"/>
        </w:rPr>
        <w:t>.</w:t>
      </w:r>
    </w:p>
    <w:p w:rsidR="00340168" w:rsidRPr="00856E72" w:rsidRDefault="00340168" w:rsidP="0066747D">
      <w:pPr>
        <w:spacing w:line="276" w:lineRule="auto"/>
        <w:jc w:val="both"/>
        <w:rPr>
          <w:rFonts w:cs="Times New Roman"/>
          <w:b/>
        </w:rPr>
      </w:pPr>
      <w:r w:rsidRPr="00340168">
        <w:rPr>
          <w:rFonts w:cs="Times New Roman"/>
          <w:b/>
        </w:rPr>
        <w:t>11. novembris</w:t>
      </w:r>
      <w:r>
        <w:rPr>
          <w:rFonts w:cs="Times New Roman"/>
        </w:rPr>
        <w:t xml:space="preserve"> – Starptautiska teātra kritiķu konference.</w:t>
      </w:r>
    </w:p>
    <w:p w:rsidR="0066747D" w:rsidRPr="0049281C" w:rsidRDefault="0066747D" w:rsidP="0066747D">
      <w:pPr>
        <w:spacing w:line="276" w:lineRule="auto"/>
        <w:jc w:val="both"/>
        <w:rPr>
          <w:rFonts w:cs="Times New Roman"/>
        </w:rPr>
      </w:pPr>
      <w:r w:rsidRPr="0049281C">
        <w:rPr>
          <w:rFonts w:cs="Times New Roman"/>
          <w:b/>
        </w:rPr>
        <w:t>23</w:t>
      </w:r>
      <w:r w:rsidR="00340168" w:rsidRPr="0049281C">
        <w:rPr>
          <w:rFonts w:cs="Times New Roman"/>
          <w:b/>
        </w:rPr>
        <w:t>.novembris – Spēlmaņu nakts 2019</w:t>
      </w:r>
      <w:r w:rsidRPr="0049281C">
        <w:rPr>
          <w:rFonts w:cs="Times New Roman"/>
          <w:b/>
        </w:rPr>
        <w:t xml:space="preserve"> apbalvošanas ceremonija. </w:t>
      </w:r>
      <w:r w:rsidRPr="0049281C">
        <w:rPr>
          <w:rFonts w:cs="Times New Roman"/>
        </w:rPr>
        <w:t xml:space="preserve">Radošā komanda tiks komplektēta </w:t>
      </w:r>
      <w:r w:rsidR="006960FE">
        <w:rPr>
          <w:rFonts w:cs="Times New Roman"/>
        </w:rPr>
        <w:t>martā</w:t>
      </w:r>
      <w:r w:rsidRPr="0049281C">
        <w:rPr>
          <w:rFonts w:cs="Times New Roman"/>
        </w:rPr>
        <w:t>. Meklēsim jaunus sadarbības partnerus</w:t>
      </w:r>
      <w:r w:rsidR="006B32B6">
        <w:rPr>
          <w:rFonts w:cs="Times New Roman"/>
        </w:rPr>
        <w:t xml:space="preserve"> u</w:t>
      </w:r>
      <w:r w:rsidR="0049281C" w:rsidRPr="0049281C">
        <w:rPr>
          <w:rFonts w:cs="Times New Roman"/>
        </w:rPr>
        <w:t>n</w:t>
      </w:r>
      <w:r w:rsidR="006B32B6">
        <w:rPr>
          <w:rFonts w:cs="Times New Roman"/>
        </w:rPr>
        <w:t xml:space="preserve"> </w:t>
      </w:r>
      <w:r w:rsidR="0049281C" w:rsidRPr="0049281C">
        <w:rPr>
          <w:rFonts w:cs="Times New Roman"/>
        </w:rPr>
        <w:t>sponsorus</w:t>
      </w:r>
      <w:r w:rsidRPr="0049281C">
        <w:rPr>
          <w:rFonts w:cs="Times New Roman"/>
        </w:rPr>
        <w:t xml:space="preserve">. Pilnveidosim sadarbību ar jau esošajiem partneriem. </w:t>
      </w:r>
    </w:p>
    <w:p w:rsidR="0066747D" w:rsidRPr="007B7F02" w:rsidRDefault="0066747D" w:rsidP="0066747D">
      <w:pPr>
        <w:spacing w:line="276" w:lineRule="auto"/>
        <w:jc w:val="both"/>
        <w:rPr>
          <w:rFonts w:cs="Times New Roman"/>
          <w:b/>
          <w:color w:val="FF0000"/>
        </w:rPr>
      </w:pPr>
    </w:p>
    <w:p w:rsidR="0066747D" w:rsidRPr="0049281C" w:rsidRDefault="0066747D" w:rsidP="0066747D">
      <w:pPr>
        <w:rPr>
          <w:rFonts w:cs="Times New Roman"/>
          <w:b/>
        </w:rPr>
      </w:pPr>
      <w:r w:rsidRPr="0049281C">
        <w:rPr>
          <w:rFonts w:cs="Times New Roman"/>
          <w:b/>
        </w:rPr>
        <w:t xml:space="preserve">SOCIĀLĀ DARBĪBA: </w:t>
      </w:r>
    </w:p>
    <w:p w:rsidR="0066747D" w:rsidRPr="0049281C" w:rsidRDefault="0049281C" w:rsidP="00FB291D">
      <w:pPr>
        <w:jc w:val="both"/>
        <w:rPr>
          <w:rFonts w:cs="Times New Roman"/>
        </w:rPr>
      </w:pPr>
      <w:r w:rsidRPr="0049281C">
        <w:rPr>
          <w:rFonts w:cs="Times New Roman"/>
        </w:rPr>
        <w:t>T</w:t>
      </w:r>
      <w:r w:rsidR="0066747D" w:rsidRPr="0049281C">
        <w:rPr>
          <w:rFonts w:cs="Times New Roman"/>
        </w:rPr>
        <w:t>iks realizētas vairākas ar sociālo darbību saistītas aktivitātes:</w:t>
      </w:r>
    </w:p>
    <w:p w:rsidR="00FB291D" w:rsidRPr="0049281C" w:rsidRDefault="00FB291D" w:rsidP="00FB291D">
      <w:pPr>
        <w:jc w:val="both"/>
        <w:rPr>
          <w:rFonts w:cs="Times New Roman"/>
        </w:rPr>
      </w:pPr>
    </w:p>
    <w:p w:rsidR="0066747D" w:rsidRPr="0049281C" w:rsidRDefault="0066747D" w:rsidP="0066747D">
      <w:pPr>
        <w:widowControl/>
        <w:numPr>
          <w:ilvl w:val="0"/>
          <w:numId w:val="4"/>
        </w:numPr>
        <w:suppressAutoHyphens w:val="0"/>
        <w:jc w:val="both"/>
        <w:rPr>
          <w:rFonts w:cs="Times New Roman"/>
        </w:rPr>
      </w:pPr>
      <w:r w:rsidRPr="0049281C">
        <w:rPr>
          <w:rFonts w:cs="Times New Roman"/>
        </w:rPr>
        <w:t>ikmēneša saietu organizēšana vecbiedriem;</w:t>
      </w:r>
    </w:p>
    <w:p w:rsidR="00FB291D" w:rsidRPr="0049281C" w:rsidRDefault="00FB291D" w:rsidP="0066747D">
      <w:pPr>
        <w:widowControl/>
        <w:numPr>
          <w:ilvl w:val="0"/>
          <w:numId w:val="4"/>
        </w:numPr>
        <w:suppressAutoHyphens w:val="0"/>
        <w:jc w:val="both"/>
        <w:rPr>
          <w:rFonts w:cs="Times New Roman"/>
        </w:rPr>
      </w:pPr>
      <w:r w:rsidRPr="0049281C">
        <w:rPr>
          <w:rFonts w:cs="Times New Roman"/>
        </w:rPr>
        <w:t>ekskursijas plānošana un organizēšana;</w:t>
      </w:r>
    </w:p>
    <w:p w:rsidR="00FB291D" w:rsidRDefault="00FB291D" w:rsidP="0066747D">
      <w:pPr>
        <w:widowControl/>
        <w:numPr>
          <w:ilvl w:val="0"/>
          <w:numId w:val="4"/>
        </w:numPr>
        <w:suppressAutoHyphens w:val="0"/>
        <w:jc w:val="both"/>
        <w:rPr>
          <w:rFonts w:cs="Times New Roman"/>
        </w:rPr>
      </w:pPr>
      <w:r w:rsidRPr="0049281C">
        <w:rPr>
          <w:rFonts w:cs="Times New Roman"/>
        </w:rPr>
        <w:t>darbs pie Zelta fonda godināšanas pasākuma;</w:t>
      </w:r>
    </w:p>
    <w:p w:rsidR="006B32B6" w:rsidRPr="0049281C" w:rsidRDefault="00B52BB4" w:rsidP="0066747D">
      <w:pPr>
        <w:widowControl/>
        <w:numPr>
          <w:ilvl w:val="0"/>
          <w:numId w:val="4"/>
        </w:numPr>
        <w:suppressAutoHyphens w:val="0"/>
        <w:jc w:val="both"/>
        <w:rPr>
          <w:rFonts w:cs="Times New Roman"/>
        </w:rPr>
      </w:pPr>
      <w:r>
        <w:rPr>
          <w:rFonts w:cs="Times New Roman"/>
        </w:rPr>
        <w:t>nozarē strādājošo brīvmākslinieku un pensionāru informēšana par VKKF Radošo personu atbalsta programmu, konsultācijas un palīdzība iesniegumu sagatavošanā;</w:t>
      </w:r>
    </w:p>
    <w:p w:rsidR="0066747D" w:rsidRPr="0049281C" w:rsidRDefault="00214919" w:rsidP="0066747D">
      <w:pPr>
        <w:widowControl/>
        <w:numPr>
          <w:ilvl w:val="0"/>
          <w:numId w:val="4"/>
        </w:numPr>
        <w:suppressAutoHyphens w:val="0"/>
        <w:jc w:val="both"/>
        <w:rPr>
          <w:rFonts w:cs="Times New Roman"/>
        </w:rPr>
      </w:pPr>
      <w:r>
        <w:rPr>
          <w:rFonts w:cs="Times New Roman"/>
        </w:rPr>
        <w:t xml:space="preserve">sadarbība ar </w:t>
      </w:r>
      <w:r w:rsidR="0066747D" w:rsidRPr="0049281C">
        <w:rPr>
          <w:rFonts w:cs="Times New Roman"/>
        </w:rPr>
        <w:t>Latvijas</w:t>
      </w:r>
      <w:r>
        <w:rPr>
          <w:rFonts w:cs="Times New Roman"/>
        </w:rPr>
        <w:t xml:space="preserve"> Radošo personību atbalsta fondu</w:t>
      </w:r>
      <w:r w:rsidR="0066747D" w:rsidRPr="0049281C">
        <w:rPr>
          <w:rFonts w:cs="Times New Roman"/>
        </w:rPr>
        <w:t xml:space="preserve">, </w:t>
      </w:r>
      <w:r w:rsidR="00FB291D" w:rsidRPr="0049281C">
        <w:rPr>
          <w:rFonts w:cs="Times New Roman"/>
        </w:rPr>
        <w:t>kura jumta organizācija ir LTDS</w:t>
      </w:r>
      <w:r>
        <w:rPr>
          <w:rFonts w:cs="Times New Roman"/>
        </w:rPr>
        <w:t>, un palīdzība ikdienas darbā</w:t>
      </w:r>
      <w:r w:rsidR="00FB291D" w:rsidRPr="0049281C">
        <w:rPr>
          <w:rFonts w:cs="Times New Roman"/>
        </w:rPr>
        <w:t>;</w:t>
      </w:r>
    </w:p>
    <w:p w:rsidR="0066747D" w:rsidRPr="0049281C" w:rsidRDefault="00FB291D" w:rsidP="0066747D">
      <w:pPr>
        <w:widowControl/>
        <w:numPr>
          <w:ilvl w:val="0"/>
          <w:numId w:val="4"/>
        </w:numPr>
        <w:suppressAutoHyphens w:val="0"/>
        <w:jc w:val="both"/>
        <w:rPr>
          <w:rFonts w:cs="Times New Roman"/>
        </w:rPr>
      </w:pPr>
      <w:r w:rsidRPr="0049281C">
        <w:rPr>
          <w:rFonts w:cs="Times New Roman"/>
        </w:rPr>
        <w:t>palīdzības sniegšana LTDS vecbiedriem un</w:t>
      </w:r>
      <w:r w:rsidR="0066747D" w:rsidRPr="0049281C">
        <w:rPr>
          <w:rFonts w:cs="Times New Roman"/>
        </w:rPr>
        <w:t xml:space="preserve"> sociālas aktivitātes LTDS biedru interesēs</w:t>
      </w:r>
      <w:r w:rsidR="006B32B6">
        <w:rPr>
          <w:rFonts w:cs="Times New Roman"/>
        </w:rPr>
        <w:t xml:space="preserve"> (piem</w:t>
      </w:r>
      <w:r w:rsidR="0066747D" w:rsidRPr="0049281C">
        <w:rPr>
          <w:rFonts w:cs="Times New Roman"/>
        </w:rPr>
        <w:t>.</w:t>
      </w:r>
      <w:r w:rsidR="006B32B6">
        <w:rPr>
          <w:rFonts w:cs="Times New Roman"/>
        </w:rPr>
        <w:t xml:space="preserve"> radošo vecmeistaru pansionāta izveide)</w:t>
      </w:r>
    </w:p>
    <w:p w:rsidR="0066747D" w:rsidRPr="007B7F02" w:rsidRDefault="0066747D" w:rsidP="0066747D">
      <w:pPr>
        <w:spacing w:line="276" w:lineRule="auto"/>
        <w:jc w:val="both"/>
        <w:rPr>
          <w:rFonts w:cs="Times New Roman"/>
          <w:color w:val="FF0000"/>
        </w:rPr>
      </w:pPr>
    </w:p>
    <w:p w:rsidR="0066747D" w:rsidRPr="00865963" w:rsidRDefault="0066747D" w:rsidP="0066747D">
      <w:pPr>
        <w:spacing w:line="276" w:lineRule="auto"/>
        <w:jc w:val="both"/>
        <w:rPr>
          <w:rFonts w:cs="Times New Roman"/>
          <w:b/>
        </w:rPr>
      </w:pPr>
      <w:r w:rsidRPr="00865963">
        <w:rPr>
          <w:rFonts w:cs="Times New Roman"/>
          <w:b/>
        </w:rPr>
        <w:lastRenderedPageBreak/>
        <w:t>SADARBĪBA AR KRITIĶU ASOCIĀCIJU:</w:t>
      </w:r>
    </w:p>
    <w:p w:rsidR="0066747D" w:rsidRPr="00865963" w:rsidRDefault="0066747D" w:rsidP="0066747D">
      <w:pPr>
        <w:spacing w:line="276" w:lineRule="auto"/>
        <w:jc w:val="both"/>
        <w:rPr>
          <w:rFonts w:cs="Times New Roman"/>
        </w:rPr>
      </w:pPr>
      <w:r w:rsidRPr="00865963">
        <w:rPr>
          <w:rFonts w:cs="Times New Roman"/>
        </w:rPr>
        <w:t xml:space="preserve">Lai </w:t>
      </w:r>
      <w:r w:rsidR="00214919">
        <w:rPr>
          <w:rFonts w:cs="Times New Roman"/>
        </w:rPr>
        <w:t>veicinātu</w:t>
      </w:r>
      <w:r w:rsidRPr="00865963">
        <w:rPr>
          <w:rFonts w:cs="Times New Roman"/>
        </w:rPr>
        <w:t xml:space="preserve"> sadarbību ar ārvalstu teātra organizācijām, LTDS </w:t>
      </w:r>
      <w:r w:rsidR="00214919">
        <w:rPr>
          <w:rFonts w:cs="Times New Roman"/>
        </w:rPr>
        <w:t>un kritiķu</w:t>
      </w:r>
      <w:r w:rsidRPr="00865963">
        <w:rPr>
          <w:rFonts w:cs="Times New Roman"/>
        </w:rPr>
        <w:t xml:space="preserve"> </w:t>
      </w:r>
      <w:r w:rsidR="00214919">
        <w:rPr>
          <w:rFonts w:cs="Times New Roman"/>
        </w:rPr>
        <w:t>asociācijas pārstāve</w:t>
      </w:r>
      <w:r w:rsidRPr="00865963">
        <w:rPr>
          <w:rFonts w:cs="Times New Roman"/>
        </w:rPr>
        <w:t xml:space="preserve"> </w:t>
      </w:r>
      <w:r w:rsidR="00214919">
        <w:rPr>
          <w:rFonts w:cs="Times New Roman"/>
        </w:rPr>
        <w:t>Lauma</w:t>
      </w:r>
      <w:r w:rsidR="00865963" w:rsidRPr="00865963">
        <w:rPr>
          <w:rFonts w:cs="Times New Roman"/>
        </w:rPr>
        <w:t xml:space="preserve"> </w:t>
      </w:r>
      <w:r w:rsidR="00214919">
        <w:rPr>
          <w:rFonts w:cs="Times New Roman"/>
        </w:rPr>
        <w:t>Mellēna - Bartkeviča</w:t>
      </w:r>
      <w:r w:rsidRPr="00865963">
        <w:rPr>
          <w:rFonts w:cs="Times New Roman"/>
        </w:rPr>
        <w:t xml:space="preserve"> ir apņēmusies </w:t>
      </w:r>
      <w:r w:rsidR="0023015E">
        <w:rPr>
          <w:rFonts w:cs="Times New Roman"/>
        </w:rPr>
        <w:t>īstenot šādas ieceres un</w:t>
      </w:r>
      <w:r w:rsidRPr="00865963">
        <w:rPr>
          <w:rFonts w:cs="Times New Roman"/>
        </w:rPr>
        <w:t xml:space="preserve"> uzdevumus:</w:t>
      </w:r>
    </w:p>
    <w:p w:rsidR="00865963" w:rsidRPr="00865963" w:rsidRDefault="00865963" w:rsidP="00865963">
      <w:pPr>
        <w:spacing w:before="100" w:beforeAutospacing="1"/>
        <w:rPr>
          <w:rFonts w:eastAsia="Times New Roman" w:cs="Times New Roman"/>
          <w:lang w:val="en-GB" w:eastAsia="en-GB"/>
        </w:rPr>
      </w:pPr>
      <w:r w:rsidRPr="00865963">
        <w:rPr>
          <w:rFonts w:eastAsia="Times New Roman" w:cs="Times New Roman"/>
          <w:lang w:val="en-GB" w:eastAsia="en-GB"/>
        </w:rPr>
        <w:t xml:space="preserve">- </w:t>
      </w:r>
      <w:proofErr w:type="spellStart"/>
      <w:r w:rsidRPr="00865963">
        <w:rPr>
          <w:rFonts w:eastAsia="Times New Roman" w:cs="Times New Roman"/>
          <w:lang w:val="en-GB" w:eastAsia="en-GB"/>
        </w:rPr>
        <w:t>Divu</w:t>
      </w:r>
      <w:proofErr w:type="spellEnd"/>
      <w:r w:rsidRPr="00865963">
        <w:rPr>
          <w:rFonts w:eastAsia="Times New Roman" w:cs="Times New Roman"/>
          <w:lang w:val="en-GB" w:eastAsia="en-GB"/>
        </w:rPr>
        <w:t xml:space="preserve"> </w:t>
      </w:r>
      <w:proofErr w:type="spellStart"/>
      <w:r w:rsidRPr="00865963">
        <w:rPr>
          <w:rFonts w:eastAsia="Times New Roman" w:cs="Times New Roman"/>
          <w:lang w:val="en-GB" w:eastAsia="en-GB"/>
        </w:rPr>
        <w:t>krirtiķu</w:t>
      </w:r>
      <w:proofErr w:type="spellEnd"/>
      <w:r w:rsidRPr="00865963">
        <w:rPr>
          <w:rFonts w:eastAsia="Times New Roman" w:cs="Times New Roman"/>
          <w:lang w:val="en-GB" w:eastAsia="en-GB"/>
        </w:rPr>
        <w:t xml:space="preserve"> </w:t>
      </w:r>
      <w:proofErr w:type="spellStart"/>
      <w:r w:rsidRPr="00865963">
        <w:rPr>
          <w:rFonts w:eastAsia="Times New Roman" w:cs="Times New Roman"/>
          <w:lang w:val="en-GB" w:eastAsia="en-GB"/>
        </w:rPr>
        <w:t>dalība</w:t>
      </w:r>
      <w:proofErr w:type="spellEnd"/>
      <w:r w:rsidRPr="00865963">
        <w:rPr>
          <w:rFonts w:eastAsia="Times New Roman" w:cs="Times New Roman"/>
          <w:lang w:val="en-GB" w:eastAsia="en-GB"/>
        </w:rPr>
        <w:t xml:space="preserve"> </w:t>
      </w:r>
      <w:proofErr w:type="spellStart"/>
      <w:r w:rsidRPr="00865963">
        <w:rPr>
          <w:rFonts w:eastAsia="Times New Roman" w:cs="Times New Roman"/>
          <w:lang w:val="en-GB" w:eastAsia="en-GB"/>
        </w:rPr>
        <w:t>starptautiskajā</w:t>
      </w:r>
      <w:proofErr w:type="spellEnd"/>
      <w:r w:rsidRPr="00865963">
        <w:rPr>
          <w:rFonts w:eastAsia="Times New Roman" w:cs="Times New Roman"/>
          <w:lang w:val="en-GB" w:eastAsia="en-GB"/>
        </w:rPr>
        <w:t xml:space="preserve"> </w:t>
      </w:r>
      <w:proofErr w:type="spellStart"/>
      <w:r w:rsidRPr="00865963">
        <w:rPr>
          <w:rFonts w:eastAsia="Times New Roman" w:cs="Times New Roman"/>
          <w:lang w:val="en-GB" w:eastAsia="en-GB"/>
        </w:rPr>
        <w:t>zinātniskajā</w:t>
      </w:r>
      <w:proofErr w:type="spellEnd"/>
      <w:r w:rsidRPr="00865963">
        <w:rPr>
          <w:rFonts w:eastAsia="Times New Roman" w:cs="Times New Roman"/>
          <w:lang w:val="en-GB" w:eastAsia="en-GB"/>
        </w:rPr>
        <w:t xml:space="preserve"> </w:t>
      </w:r>
      <w:proofErr w:type="spellStart"/>
      <w:r w:rsidRPr="00865963">
        <w:rPr>
          <w:rFonts w:eastAsia="Times New Roman" w:cs="Times New Roman"/>
          <w:lang w:val="en-GB" w:eastAsia="en-GB"/>
        </w:rPr>
        <w:t>konferencē</w:t>
      </w:r>
      <w:proofErr w:type="spellEnd"/>
      <w:r w:rsidRPr="00865963">
        <w:rPr>
          <w:rFonts w:eastAsia="Times New Roman" w:cs="Times New Roman"/>
          <w:lang w:val="en-GB" w:eastAsia="en-GB"/>
        </w:rPr>
        <w:t xml:space="preserve"> “</w:t>
      </w:r>
      <w:r w:rsidRPr="00865963">
        <w:rPr>
          <w:rFonts w:cs="Times New Roman"/>
        </w:rPr>
        <w:t>Transnational Influences: Theatrical Interactivity in the Nordic/Baltic Region and Beyond</w:t>
      </w:r>
      <w:r w:rsidRPr="00865963">
        <w:rPr>
          <w:rFonts w:eastAsia="Times New Roman" w:cs="Times New Roman"/>
          <w:lang w:val="en-GB" w:eastAsia="en-GB"/>
        </w:rPr>
        <w:t xml:space="preserve">” </w:t>
      </w:r>
      <w:proofErr w:type="spellStart"/>
      <w:r w:rsidRPr="00865963">
        <w:rPr>
          <w:rFonts w:eastAsia="Times New Roman" w:cs="Times New Roman"/>
          <w:lang w:val="en-GB" w:eastAsia="en-GB"/>
        </w:rPr>
        <w:t>Helsinkos</w:t>
      </w:r>
      <w:proofErr w:type="spellEnd"/>
      <w:r w:rsidRPr="00865963">
        <w:rPr>
          <w:rFonts w:eastAsia="Times New Roman" w:cs="Times New Roman"/>
          <w:lang w:val="en-GB" w:eastAsia="en-GB"/>
        </w:rPr>
        <w:t xml:space="preserve"> (</w:t>
      </w:r>
      <w:proofErr w:type="spellStart"/>
      <w:r w:rsidRPr="00865963">
        <w:rPr>
          <w:rFonts w:eastAsia="Times New Roman" w:cs="Times New Roman"/>
          <w:lang w:val="en-GB" w:eastAsia="en-GB"/>
        </w:rPr>
        <w:t>Somija</w:t>
      </w:r>
      <w:proofErr w:type="spellEnd"/>
      <w:r w:rsidRPr="00865963">
        <w:rPr>
          <w:rFonts w:eastAsia="Times New Roman" w:cs="Times New Roman"/>
          <w:lang w:val="en-GB" w:eastAsia="en-GB"/>
        </w:rPr>
        <w:t xml:space="preserve">) 21. un 23. </w:t>
      </w:r>
      <w:proofErr w:type="spellStart"/>
      <w:r w:rsidRPr="00865963">
        <w:rPr>
          <w:rFonts w:eastAsia="Times New Roman" w:cs="Times New Roman"/>
          <w:lang w:val="en-GB" w:eastAsia="en-GB"/>
        </w:rPr>
        <w:t>martā</w:t>
      </w:r>
      <w:proofErr w:type="spellEnd"/>
      <w:r w:rsidRPr="00865963">
        <w:rPr>
          <w:rFonts w:eastAsia="Times New Roman" w:cs="Times New Roman"/>
          <w:lang w:val="en-GB" w:eastAsia="en-GB"/>
        </w:rPr>
        <w:t>.</w:t>
      </w:r>
    </w:p>
    <w:p w:rsidR="00865963" w:rsidRPr="00865963" w:rsidRDefault="00865963" w:rsidP="00865963">
      <w:pPr>
        <w:spacing w:before="100" w:beforeAutospacing="1"/>
        <w:rPr>
          <w:rFonts w:eastAsia="Times New Roman" w:cs="Times New Roman"/>
          <w:lang w:val="en-GB" w:eastAsia="en-GB"/>
        </w:rPr>
      </w:pPr>
      <w:r w:rsidRPr="00865963">
        <w:rPr>
          <w:rFonts w:eastAsia="Times New Roman" w:cs="Times New Roman"/>
          <w:lang w:val="en-GB" w:eastAsia="en-GB"/>
        </w:rPr>
        <w:t xml:space="preserve">- </w:t>
      </w:r>
      <w:proofErr w:type="spellStart"/>
      <w:r w:rsidRPr="00865963">
        <w:rPr>
          <w:rFonts w:eastAsia="Times New Roman" w:cs="Times New Roman"/>
          <w:lang w:val="en-GB" w:eastAsia="en-GB"/>
        </w:rPr>
        <w:t>Divu</w:t>
      </w:r>
      <w:proofErr w:type="spellEnd"/>
      <w:r w:rsidRPr="00865963">
        <w:rPr>
          <w:rFonts w:eastAsia="Times New Roman" w:cs="Times New Roman"/>
          <w:lang w:val="en-GB" w:eastAsia="en-GB"/>
        </w:rPr>
        <w:t xml:space="preserve"> </w:t>
      </w:r>
      <w:proofErr w:type="spellStart"/>
      <w:r w:rsidRPr="00865963">
        <w:rPr>
          <w:rFonts w:eastAsia="Times New Roman" w:cs="Times New Roman"/>
          <w:lang w:val="en-GB" w:eastAsia="en-GB"/>
        </w:rPr>
        <w:t>teātra</w:t>
      </w:r>
      <w:proofErr w:type="spellEnd"/>
      <w:r w:rsidRPr="00865963">
        <w:rPr>
          <w:rFonts w:eastAsia="Times New Roman" w:cs="Times New Roman"/>
          <w:lang w:val="en-GB" w:eastAsia="en-GB"/>
        </w:rPr>
        <w:t xml:space="preserve"> </w:t>
      </w:r>
      <w:proofErr w:type="spellStart"/>
      <w:r w:rsidRPr="00865963">
        <w:rPr>
          <w:rFonts w:eastAsia="Times New Roman" w:cs="Times New Roman"/>
          <w:lang w:val="en-GB" w:eastAsia="en-GB"/>
        </w:rPr>
        <w:t>kritiķu</w:t>
      </w:r>
      <w:proofErr w:type="spellEnd"/>
      <w:r w:rsidRPr="00865963">
        <w:rPr>
          <w:rFonts w:eastAsia="Times New Roman" w:cs="Times New Roman"/>
          <w:lang w:val="en-GB" w:eastAsia="en-GB"/>
        </w:rPr>
        <w:t xml:space="preserve"> un </w:t>
      </w:r>
      <w:proofErr w:type="spellStart"/>
      <w:r w:rsidRPr="00865963">
        <w:rPr>
          <w:rFonts w:eastAsia="Times New Roman" w:cs="Times New Roman"/>
          <w:lang w:val="en-GB" w:eastAsia="en-GB"/>
        </w:rPr>
        <w:t>teorētiķu</w:t>
      </w:r>
      <w:proofErr w:type="spellEnd"/>
      <w:r w:rsidRPr="00865963">
        <w:rPr>
          <w:rFonts w:eastAsia="Times New Roman" w:cs="Times New Roman"/>
          <w:lang w:val="en-GB" w:eastAsia="en-GB"/>
        </w:rPr>
        <w:t xml:space="preserve"> </w:t>
      </w:r>
      <w:proofErr w:type="spellStart"/>
      <w:r w:rsidRPr="00865963">
        <w:rPr>
          <w:rFonts w:eastAsia="Times New Roman" w:cs="Times New Roman"/>
          <w:lang w:val="en-GB" w:eastAsia="en-GB"/>
        </w:rPr>
        <w:t>dalība</w:t>
      </w:r>
      <w:proofErr w:type="spellEnd"/>
      <w:r w:rsidRPr="00865963">
        <w:rPr>
          <w:rFonts w:eastAsia="Times New Roman" w:cs="Times New Roman"/>
          <w:lang w:val="en-GB" w:eastAsia="en-GB"/>
        </w:rPr>
        <w:t xml:space="preserve"> </w:t>
      </w:r>
      <w:proofErr w:type="spellStart"/>
      <w:r w:rsidRPr="00865963">
        <w:rPr>
          <w:rFonts w:eastAsia="Times New Roman" w:cs="Times New Roman"/>
          <w:lang w:val="en-GB" w:eastAsia="en-GB"/>
        </w:rPr>
        <w:t>Starptautiskajā</w:t>
      </w:r>
      <w:proofErr w:type="spellEnd"/>
      <w:r w:rsidRPr="00865963">
        <w:rPr>
          <w:rFonts w:eastAsia="Times New Roman" w:cs="Times New Roman"/>
          <w:lang w:val="en-GB" w:eastAsia="en-GB"/>
        </w:rPr>
        <w:t xml:space="preserve"> </w:t>
      </w:r>
      <w:proofErr w:type="spellStart"/>
      <w:r w:rsidRPr="00865963">
        <w:rPr>
          <w:rFonts w:eastAsia="Times New Roman" w:cs="Times New Roman"/>
          <w:lang w:val="en-GB" w:eastAsia="en-GB"/>
        </w:rPr>
        <w:t>teātra</w:t>
      </w:r>
      <w:proofErr w:type="spellEnd"/>
      <w:r w:rsidRPr="00865963">
        <w:rPr>
          <w:rFonts w:eastAsia="Times New Roman" w:cs="Times New Roman"/>
          <w:lang w:val="en-GB" w:eastAsia="en-GB"/>
        </w:rPr>
        <w:t xml:space="preserve"> </w:t>
      </w:r>
      <w:proofErr w:type="spellStart"/>
      <w:r w:rsidRPr="00865963">
        <w:rPr>
          <w:rFonts w:eastAsia="Times New Roman" w:cs="Times New Roman"/>
          <w:lang w:val="en-GB" w:eastAsia="en-GB"/>
        </w:rPr>
        <w:t>festivālā</w:t>
      </w:r>
      <w:proofErr w:type="spellEnd"/>
      <w:r w:rsidRPr="00865963">
        <w:rPr>
          <w:rFonts w:eastAsia="Times New Roman" w:cs="Times New Roman"/>
          <w:lang w:val="en-GB" w:eastAsia="en-GB"/>
        </w:rPr>
        <w:t xml:space="preserve"> Tbilisi (</w:t>
      </w:r>
      <w:proofErr w:type="spellStart"/>
      <w:r w:rsidRPr="00865963">
        <w:rPr>
          <w:rFonts w:eastAsia="Times New Roman" w:cs="Times New Roman"/>
          <w:lang w:val="en-GB" w:eastAsia="en-GB"/>
        </w:rPr>
        <w:t>Gruzija</w:t>
      </w:r>
      <w:proofErr w:type="spellEnd"/>
      <w:r w:rsidRPr="00865963">
        <w:rPr>
          <w:rFonts w:eastAsia="Times New Roman" w:cs="Times New Roman"/>
          <w:lang w:val="en-GB" w:eastAsia="en-GB"/>
        </w:rPr>
        <w:t xml:space="preserve">) </w:t>
      </w:r>
      <w:proofErr w:type="spellStart"/>
      <w:r w:rsidRPr="00865963">
        <w:rPr>
          <w:rFonts w:eastAsia="Times New Roman" w:cs="Times New Roman"/>
          <w:lang w:val="en-GB" w:eastAsia="en-GB"/>
        </w:rPr>
        <w:t>oktobra</w:t>
      </w:r>
      <w:proofErr w:type="spellEnd"/>
      <w:r w:rsidRPr="00865963">
        <w:rPr>
          <w:rFonts w:eastAsia="Times New Roman" w:cs="Times New Roman"/>
          <w:lang w:val="en-GB" w:eastAsia="en-GB"/>
        </w:rPr>
        <w:t xml:space="preserve"> </w:t>
      </w:r>
      <w:proofErr w:type="spellStart"/>
      <w:r w:rsidRPr="00865963">
        <w:rPr>
          <w:rFonts w:eastAsia="Times New Roman" w:cs="Times New Roman"/>
          <w:lang w:val="en-GB" w:eastAsia="en-GB"/>
        </w:rPr>
        <w:t>sākumā</w:t>
      </w:r>
      <w:proofErr w:type="spellEnd"/>
      <w:r w:rsidRPr="00865963">
        <w:rPr>
          <w:rFonts w:eastAsia="Times New Roman" w:cs="Times New Roman"/>
          <w:lang w:val="en-GB" w:eastAsia="en-GB"/>
        </w:rPr>
        <w:t>.</w:t>
      </w:r>
    </w:p>
    <w:p w:rsidR="00865963" w:rsidRPr="00865963" w:rsidRDefault="0023015E" w:rsidP="00865963">
      <w:pPr>
        <w:spacing w:before="100" w:beforeAutospacing="1"/>
        <w:rPr>
          <w:rFonts w:eastAsia="Times New Roman" w:cs="Times New Roman"/>
          <w:lang w:val="en-GB" w:eastAsia="en-GB"/>
        </w:rPr>
      </w:pPr>
      <w:r>
        <w:rPr>
          <w:rFonts w:eastAsia="Times New Roman" w:cs="Times New Roman"/>
          <w:lang w:val="en-GB" w:eastAsia="en-GB"/>
        </w:rPr>
        <w:t xml:space="preserve">- Latvijas </w:t>
      </w:r>
      <w:proofErr w:type="spellStart"/>
      <w:r>
        <w:rPr>
          <w:rFonts w:eastAsia="Times New Roman" w:cs="Times New Roman"/>
          <w:lang w:val="en-GB" w:eastAsia="en-GB"/>
        </w:rPr>
        <w:t>delegācijas</w:t>
      </w:r>
      <w:proofErr w:type="spellEnd"/>
      <w:r>
        <w:rPr>
          <w:rFonts w:eastAsia="Times New Roman" w:cs="Times New Roman"/>
          <w:lang w:val="en-GB" w:eastAsia="en-GB"/>
        </w:rPr>
        <w:t xml:space="preserve"> - </w:t>
      </w:r>
      <w:proofErr w:type="spellStart"/>
      <w:r>
        <w:rPr>
          <w:rFonts w:eastAsia="Times New Roman" w:cs="Times New Roman"/>
          <w:lang w:val="en-GB" w:eastAsia="en-GB"/>
        </w:rPr>
        <w:t>p</w:t>
      </w:r>
      <w:r w:rsidR="00865963" w:rsidRPr="00865963">
        <w:rPr>
          <w:rFonts w:eastAsia="Times New Roman" w:cs="Times New Roman"/>
          <w:lang w:val="en-GB" w:eastAsia="en-GB"/>
        </w:rPr>
        <w:t>iecpadsmit</w:t>
      </w:r>
      <w:proofErr w:type="spellEnd"/>
      <w:r w:rsidR="00865963" w:rsidRPr="00865963">
        <w:rPr>
          <w:rFonts w:eastAsia="Times New Roman" w:cs="Times New Roman"/>
          <w:lang w:val="en-GB" w:eastAsia="en-GB"/>
        </w:rPr>
        <w:t xml:space="preserve"> </w:t>
      </w:r>
      <w:proofErr w:type="spellStart"/>
      <w:r w:rsidR="00865963" w:rsidRPr="00865963">
        <w:rPr>
          <w:rFonts w:eastAsia="Times New Roman" w:cs="Times New Roman"/>
          <w:lang w:val="en-GB" w:eastAsia="en-GB"/>
        </w:rPr>
        <w:t>teāt</w:t>
      </w:r>
      <w:r>
        <w:rPr>
          <w:rFonts w:eastAsia="Times New Roman" w:cs="Times New Roman"/>
          <w:lang w:val="en-GB" w:eastAsia="en-GB"/>
        </w:rPr>
        <w:t>ra</w:t>
      </w:r>
      <w:proofErr w:type="spellEnd"/>
      <w:r>
        <w:rPr>
          <w:rFonts w:eastAsia="Times New Roman" w:cs="Times New Roman"/>
          <w:lang w:val="en-GB" w:eastAsia="en-GB"/>
        </w:rPr>
        <w:t xml:space="preserve"> </w:t>
      </w:r>
      <w:proofErr w:type="spellStart"/>
      <w:r>
        <w:rPr>
          <w:rFonts w:eastAsia="Times New Roman" w:cs="Times New Roman"/>
          <w:lang w:val="en-GB" w:eastAsia="en-GB"/>
        </w:rPr>
        <w:t>kritiķu</w:t>
      </w:r>
      <w:proofErr w:type="spellEnd"/>
      <w:r>
        <w:rPr>
          <w:rFonts w:eastAsia="Times New Roman" w:cs="Times New Roman"/>
          <w:lang w:val="en-GB" w:eastAsia="en-GB"/>
        </w:rPr>
        <w:t xml:space="preserve"> un </w:t>
      </w:r>
      <w:proofErr w:type="spellStart"/>
      <w:r>
        <w:rPr>
          <w:rFonts w:eastAsia="Times New Roman" w:cs="Times New Roman"/>
          <w:lang w:val="en-GB" w:eastAsia="en-GB"/>
        </w:rPr>
        <w:t>prak</w:t>
      </w:r>
      <w:r w:rsidR="00865963" w:rsidRPr="00865963">
        <w:rPr>
          <w:rFonts w:eastAsia="Times New Roman" w:cs="Times New Roman"/>
          <w:lang w:val="en-GB" w:eastAsia="en-GB"/>
        </w:rPr>
        <w:t>tiķu</w:t>
      </w:r>
      <w:proofErr w:type="spellEnd"/>
      <w:r>
        <w:rPr>
          <w:rFonts w:eastAsia="Times New Roman" w:cs="Times New Roman"/>
          <w:lang w:val="en-GB" w:eastAsia="en-GB"/>
        </w:rPr>
        <w:t>,</w:t>
      </w:r>
      <w:r w:rsidR="00865963" w:rsidRPr="00865963">
        <w:rPr>
          <w:rFonts w:eastAsia="Times New Roman" w:cs="Times New Roman"/>
          <w:lang w:val="en-GB" w:eastAsia="en-GB"/>
        </w:rPr>
        <w:t xml:space="preserve"> </w:t>
      </w:r>
      <w:proofErr w:type="spellStart"/>
      <w:r w:rsidR="00865963" w:rsidRPr="00865963">
        <w:rPr>
          <w:rFonts w:eastAsia="Times New Roman" w:cs="Times New Roman"/>
          <w:lang w:val="en-GB" w:eastAsia="en-GB"/>
        </w:rPr>
        <w:t>dalība</w:t>
      </w:r>
      <w:proofErr w:type="spellEnd"/>
      <w:r w:rsidR="00865963" w:rsidRPr="00865963">
        <w:rPr>
          <w:rFonts w:eastAsia="Times New Roman" w:cs="Times New Roman"/>
          <w:lang w:val="en-GB" w:eastAsia="en-GB"/>
        </w:rPr>
        <w:t xml:space="preserve"> </w:t>
      </w:r>
      <w:proofErr w:type="spellStart"/>
      <w:r w:rsidR="00865963" w:rsidRPr="00865963">
        <w:rPr>
          <w:rFonts w:eastAsia="Times New Roman" w:cs="Times New Roman"/>
          <w:lang w:val="en-GB" w:eastAsia="en-GB"/>
        </w:rPr>
        <w:t>Baltijas</w:t>
      </w:r>
      <w:proofErr w:type="spellEnd"/>
      <w:r w:rsidR="00865963" w:rsidRPr="00865963">
        <w:rPr>
          <w:rFonts w:eastAsia="Times New Roman" w:cs="Times New Roman"/>
          <w:lang w:val="en-GB" w:eastAsia="en-GB"/>
        </w:rPr>
        <w:t xml:space="preserve"> Drāmas </w:t>
      </w:r>
      <w:proofErr w:type="spellStart"/>
      <w:r w:rsidR="00865963" w:rsidRPr="00865963">
        <w:rPr>
          <w:rFonts w:eastAsia="Times New Roman" w:cs="Times New Roman"/>
          <w:lang w:val="en-GB" w:eastAsia="en-GB"/>
        </w:rPr>
        <w:t>forumā</w:t>
      </w:r>
      <w:proofErr w:type="spellEnd"/>
      <w:r w:rsidR="00865963" w:rsidRPr="00865963">
        <w:rPr>
          <w:rFonts w:eastAsia="Times New Roman" w:cs="Times New Roman"/>
          <w:lang w:val="en-GB" w:eastAsia="en-GB"/>
        </w:rPr>
        <w:t xml:space="preserve"> </w:t>
      </w:r>
      <w:proofErr w:type="spellStart"/>
      <w:r w:rsidR="00865963" w:rsidRPr="00865963">
        <w:rPr>
          <w:rFonts w:eastAsia="Times New Roman" w:cs="Times New Roman"/>
          <w:lang w:val="en-GB" w:eastAsia="en-GB"/>
        </w:rPr>
        <w:t>Lietuvā</w:t>
      </w:r>
      <w:proofErr w:type="spellEnd"/>
      <w:r w:rsidR="00865963" w:rsidRPr="00865963">
        <w:rPr>
          <w:rFonts w:eastAsia="Times New Roman" w:cs="Times New Roman"/>
          <w:lang w:val="en-GB" w:eastAsia="en-GB"/>
        </w:rPr>
        <w:t xml:space="preserve"> </w:t>
      </w:r>
      <w:proofErr w:type="spellStart"/>
      <w:r w:rsidR="00865963" w:rsidRPr="00865963">
        <w:rPr>
          <w:rFonts w:eastAsia="Times New Roman" w:cs="Times New Roman"/>
          <w:lang w:val="en-GB" w:eastAsia="en-GB"/>
        </w:rPr>
        <w:t>septembrī</w:t>
      </w:r>
      <w:proofErr w:type="spellEnd"/>
      <w:r w:rsidR="00865963" w:rsidRPr="00865963">
        <w:rPr>
          <w:rFonts w:eastAsia="Times New Roman" w:cs="Times New Roman"/>
          <w:lang w:val="en-GB" w:eastAsia="en-GB"/>
        </w:rPr>
        <w:t>/</w:t>
      </w:r>
      <w:proofErr w:type="spellStart"/>
      <w:r w:rsidR="00865963" w:rsidRPr="00865963">
        <w:rPr>
          <w:rFonts w:eastAsia="Times New Roman" w:cs="Times New Roman"/>
          <w:lang w:val="en-GB" w:eastAsia="en-GB"/>
        </w:rPr>
        <w:t>oktobrī</w:t>
      </w:r>
      <w:proofErr w:type="spellEnd"/>
      <w:r w:rsidR="00865963" w:rsidRPr="00865963">
        <w:rPr>
          <w:rFonts w:eastAsia="Times New Roman" w:cs="Times New Roman"/>
          <w:lang w:val="en-GB" w:eastAsia="en-GB"/>
        </w:rPr>
        <w:t>.</w:t>
      </w:r>
    </w:p>
    <w:p w:rsidR="00865963" w:rsidRPr="00865963" w:rsidRDefault="00865963" w:rsidP="00865963">
      <w:pPr>
        <w:spacing w:before="100" w:beforeAutospacing="1"/>
        <w:rPr>
          <w:rFonts w:cs="Times New Roman"/>
          <w:lang w:val="en-GB"/>
        </w:rPr>
      </w:pPr>
      <w:r w:rsidRPr="00865963">
        <w:rPr>
          <w:rFonts w:eastAsia="Times New Roman" w:cs="Times New Roman"/>
          <w:lang w:val="en-GB" w:eastAsia="en-GB"/>
        </w:rPr>
        <w:t xml:space="preserve">- </w:t>
      </w:r>
      <w:r w:rsidR="00CA193C" w:rsidRPr="00865963">
        <w:rPr>
          <w:rFonts w:cs="Times New Roman"/>
          <w:lang w:val="en-GB"/>
        </w:rPr>
        <w:t>“</w:t>
      </w:r>
      <w:proofErr w:type="spellStart"/>
      <w:r w:rsidR="00CA193C" w:rsidRPr="00865963">
        <w:rPr>
          <w:rFonts w:cs="Times New Roman"/>
          <w:lang w:val="en-GB"/>
        </w:rPr>
        <w:t>Spēlmaņu</w:t>
      </w:r>
      <w:proofErr w:type="spellEnd"/>
      <w:r w:rsidR="00CA193C" w:rsidRPr="00865963">
        <w:rPr>
          <w:rFonts w:cs="Times New Roman"/>
          <w:lang w:val="en-GB"/>
        </w:rPr>
        <w:t xml:space="preserve"> </w:t>
      </w:r>
      <w:proofErr w:type="spellStart"/>
      <w:r w:rsidR="00CA193C" w:rsidRPr="00865963">
        <w:rPr>
          <w:rFonts w:cs="Times New Roman"/>
          <w:lang w:val="en-GB"/>
        </w:rPr>
        <w:t>nakts</w:t>
      </w:r>
      <w:proofErr w:type="spellEnd"/>
      <w:r w:rsidR="00CA193C" w:rsidRPr="00865963">
        <w:rPr>
          <w:rFonts w:cs="Times New Roman"/>
          <w:lang w:val="en-GB"/>
        </w:rPr>
        <w:t xml:space="preserve">” </w:t>
      </w:r>
      <w:proofErr w:type="spellStart"/>
      <w:r w:rsidR="00CA193C" w:rsidRPr="00865963">
        <w:rPr>
          <w:rFonts w:cs="Times New Roman"/>
          <w:lang w:val="en-GB"/>
        </w:rPr>
        <w:t>balvai</w:t>
      </w:r>
      <w:proofErr w:type="spellEnd"/>
      <w:r w:rsidR="00CA193C" w:rsidRPr="00865963">
        <w:rPr>
          <w:rFonts w:cs="Times New Roman"/>
          <w:lang w:val="en-GB"/>
        </w:rPr>
        <w:t xml:space="preserve"> </w:t>
      </w:r>
      <w:proofErr w:type="spellStart"/>
      <w:r w:rsidR="00CA193C" w:rsidRPr="00865963">
        <w:rPr>
          <w:rFonts w:cs="Times New Roman"/>
          <w:lang w:val="en-GB"/>
        </w:rPr>
        <w:t>nominēto</w:t>
      </w:r>
      <w:proofErr w:type="spellEnd"/>
      <w:r w:rsidR="00CA193C" w:rsidRPr="00865963">
        <w:rPr>
          <w:rFonts w:cs="Times New Roman"/>
          <w:lang w:val="en-GB"/>
        </w:rPr>
        <w:t xml:space="preserve"> </w:t>
      </w:r>
      <w:proofErr w:type="spellStart"/>
      <w:r w:rsidR="00CA193C" w:rsidRPr="00865963">
        <w:rPr>
          <w:rFonts w:cs="Times New Roman"/>
          <w:lang w:val="en-GB"/>
        </w:rPr>
        <w:t>iestudējumu</w:t>
      </w:r>
      <w:proofErr w:type="spellEnd"/>
      <w:r w:rsidR="00CA193C" w:rsidRPr="00865963">
        <w:rPr>
          <w:rFonts w:cs="Times New Roman"/>
          <w:lang w:val="en-GB"/>
        </w:rPr>
        <w:t xml:space="preserve"> </w:t>
      </w:r>
      <w:r w:rsidR="0023015E">
        <w:rPr>
          <w:rFonts w:eastAsia="Times New Roman" w:cs="Times New Roman"/>
          <w:lang w:val="en-GB" w:eastAsia="en-GB"/>
        </w:rPr>
        <w:t xml:space="preserve">skates </w:t>
      </w:r>
      <w:proofErr w:type="spellStart"/>
      <w:r w:rsidR="0023015E">
        <w:rPr>
          <w:rFonts w:eastAsia="Times New Roman" w:cs="Times New Roman"/>
          <w:lang w:val="en-GB" w:eastAsia="en-GB"/>
        </w:rPr>
        <w:t>organizēšana</w:t>
      </w:r>
      <w:proofErr w:type="spellEnd"/>
      <w:r w:rsidR="00CA193C">
        <w:rPr>
          <w:rFonts w:eastAsia="Times New Roman" w:cs="Times New Roman"/>
          <w:lang w:val="en-GB" w:eastAsia="en-GB"/>
        </w:rPr>
        <w:t xml:space="preserve"> un </w:t>
      </w:r>
      <w:r w:rsidRPr="00865963">
        <w:rPr>
          <w:rFonts w:cs="Times New Roman"/>
          <w:lang w:val="en-GB"/>
        </w:rPr>
        <w:t xml:space="preserve">7 </w:t>
      </w:r>
      <w:proofErr w:type="spellStart"/>
      <w:r w:rsidRPr="00865963">
        <w:rPr>
          <w:rFonts w:cs="Times New Roman"/>
          <w:lang w:val="en-GB"/>
        </w:rPr>
        <w:t>ārzemju</w:t>
      </w:r>
      <w:proofErr w:type="spellEnd"/>
      <w:r w:rsidRPr="00865963">
        <w:rPr>
          <w:rFonts w:cs="Times New Roman"/>
          <w:lang w:val="en-GB"/>
        </w:rPr>
        <w:t xml:space="preserve"> </w:t>
      </w:r>
      <w:proofErr w:type="spellStart"/>
      <w:r w:rsidRPr="00865963">
        <w:rPr>
          <w:rFonts w:cs="Times New Roman"/>
          <w:lang w:val="en-GB"/>
        </w:rPr>
        <w:t>teātra</w:t>
      </w:r>
      <w:proofErr w:type="spellEnd"/>
      <w:r w:rsidRPr="00865963">
        <w:rPr>
          <w:rFonts w:cs="Times New Roman"/>
          <w:lang w:val="en-GB"/>
        </w:rPr>
        <w:t xml:space="preserve"> </w:t>
      </w:r>
      <w:proofErr w:type="spellStart"/>
      <w:r w:rsidRPr="00865963">
        <w:rPr>
          <w:rFonts w:cs="Times New Roman"/>
          <w:lang w:val="en-GB"/>
        </w:rPr>
        <w:t>jomas</w:t>
      </w:r>
      <w:proofErr w:type="spellEnd"/>
      <w:r w:rsidRPr="00865963">
        <w:rPr>
          <w:rFonts w:cs="Times New Roman"/>
          <w:lang w:val="en-GB"/>
        </w:rPr>
        <w:t xml:space="preserve"> </w:t>
      </w:r>
      <w:proofErr w:type="spellStart"/>
      <w:r w:rsidRPr="00865963">
        <w:rPr>
          <w:rFonts w:cs="Times New Roman"/>
          <w:lang w:val="en-GB"/>
        </w:rPr>
        <w:t>teorētiķu</w:t>
      </w:r>
      <w:proofErr w:type="spellEnd"/>
      <w:r w:rsidRPr="00865963">
        <w:rPr>
          <w:rFonts w:cs="Times New Roman"/>
          <w:lang w:val="en-GB"/>
        </w:rPr>
        <w:t xml:space="preserve"> un </w:t>
      </w:r>
      <w:proofErr w:type="spellStart"/>
      <w:r w:rsidRPr="00865963">
        <w:rPr>
          <w:rFonts w:cs="Times New Roman"/>
          <w:lang w:val="en-GB"/>
        </w:rPr>
        <w:t>praktiķu</w:t>
      </w:r>
      <w:proofErr w:type="spellEnd"/>
      <w:r w:rsidRPr="00865963">
        <w:rPr>
          <w:rFonts w:cs="Times New Roman"/>
          <w:lang w:val="en-GB"/>
        </w:rPr>
        <w:t xml:space="preserve"> </w:t>
      </w:r>
      <w:proofErr w:type="spellStart"/>
      <w:r w:rsidR="00CA193C">
        <w:rPr>
          <w:rFonts w:cs="Times New Roman"/>
          <w:lang w:val="en-GB"/>
        </w:rPr>
        <w:t>uzaicināšana</w:t>
      </w:r>
      <w:proofErr w:type="spellEnd"/>
      <w:r w:rsidR="00CA193C">
        <w:rPr>
          <w:rFonts w:cs="Times New Roman"/>
          <w:lang w:val="en-GB"/>
        </w:rPr>
        <w:t xml:space="preserve"> </w:t>
      </w:r>
      <w:r w:rsidRPr="00865963">
        <w:rPr>
          <w:rFonts w:cs="Times New Roman"/>
          <w:lang w:val="en-GB"/>
        </w:rPr>
        <w:t xml:space="preserve">skates </w:t>
      </w:r>
      <w:proofErr w:type="spellStart"/>
      <w:r w:rsidRPr="00865963">
        <w:rPr>
          <w:rFonts w:cs="Times New Roman"/>
          <w:lang w:val="en-GB"/>
        </w:rPr>
        <w:t>apmeklēšanai</w:t>
      </w:r>
      <w:proofErr w:type="spellEnd"/>
      <w:r w:rsidRPr="00865963">
        <w:rPr>
          <w:rFonts w:cs="Times New Roman"/>
          <w:lang w:val="en-GB"/>
        </w:rPr>
        <w:t xml:space="preserve">, </w:t>
      </w:r>
      <w:proofErr w:type="spellStart"/>
      <w:r w:rsidRPr="00865963">
        <w:rPr>
          <w:rFonts w:cs="Times New Roman"/>
          <w:lang w:val="en-GB"/>
        </w:rPr>
        <w:t>kā</w:t>
      </w:r>
      <w:proofErr w:type="spellEnd"/>
      <w:r w:rsidRPr="00865963">
        <w:rPr>
          <w:rFonts w:cs="Times New Roman"/>
          <w:lang w:val="en-GB"/>
        </w:rPr>
        <w:t xml:space="preserve"> </w:t>
      </w:r>
      <w:proofErr w:type="spellStart"/>
      <w:r w:rsidRPr="00865963">
        <w:rPr>
          <w:rFonts w:cs="Times New Roman"/>
          <w:lang w:val="en-GB"/>
        </w:rPr>
        <w:t>arī</w:t>
      </w:r>
      <w:proofErr w:type="spellEnd"/>
      <w:r w:rsidRPr="00865963">
        <w:rPr>
          <w:rFonts w:cs="Times New Roman"/>
          <w:lang w:val="en-GB"/>
        </w:rPr>
        <w:t xml:space="preserve"> </w:t>
      </w:r>
      <w:proofErr w:type="spellStart"/>
      <w:r w:rsidRPr="00865963">
        <w:rPr>
          <w:rFonts w:cs="Times New Roman"/>
          <w:lang w:val="en-GB"/>
        </w:rPr>
        <w:t>profesionālās</w:t>
      </w:r>
      <w:proofErr w:type="spellEnd"/>
      <w:r w:rsidRPr="00865963">
        <w:rPr>
          <w:rFonts w:cs="Times New Roman"/>
          <w:lang w:val="en-GB"/>
        </w:rPr>
        <w:t xml:space="preserve"> </w:t>
      </w:r>
      <w:proofErr w:type="spellStart"/>
      <w:r w:rsidRPr="00865963">
        <w:rPr>
          <w:rFonts w:cs="Times New Roman"/>
          <w:lang w:val="en-GB"/>
        </w:rPr>
        <w:t>diskusijas</w:t>
      </w:r>
      <w:proofErr w:type="spellEnd"/>
      <w:r w:rsidRPr="00865963">
        <w:rPr>
          <w:rFonts w:cs="Times New Roman"/>
          <w:lang w:val="en-GB"/>
        </w:rPr>
        <w:t xml:space="preserve"> </w:t>
      </w:r>
      <w:proofErr w:type="spellStart"/>
      <w:r w:rsidRPr="00865963">
        <w:rPr>
          <w:rFonts w:cs="Times New Roman"/>
          <w:lang w:val="en-GB"/>
        </w:rPr>
        <w:t>noorganizēšana</w:t>
      </w:r>
      <w:proofErr w:type="spellEnd"/>
      <w:r w:rsidRPr="00865963">
        <w:rPr>
          <w:rFonts w:cs="Times New Roman"/>
          <w:lang w:val="en-GB"/>
        </w:rPr>
        <w:t xml:space="preserve"> </w:t>
      </w:r>
      <w:proofErr w:type="spellStart"/>
      <w:r w:rsidRPr="00865963">
        <w:rPr>
          <w:rFonts w:cs="Times New Roman"/>
          <w:lang w:val="en-GB"/>
        </w:rPr>
        <w:t>pēc</w:t>
      </w:r>
      <w:proofErr w:type="spellEnd"/>
      <w:r w:rsidRPr="00865963">
        <w:rPr>
          <w:rFonts w:cs="Times New Roman"/>
          <w:lang w:val="en-GB"/>
        </w:rPr>
        <w:t xml:space="preserve"> </w:t>
      </w:r>
      <w:proofErr w:type="spellStart"/>
      <w:r w:rsidR="00CA193C">
        <w:rPr>
          <w:rFonts w:cs="Times New Roman"/>
          <w:lang w:val="en-GB"/>
        </w:rPr>
        <w:t>redzētajām</w:t>
      </w:r>
      <w:proofErr w:type="spellEnd"/>
      <w:r w:rsidRPr="00865963">
        <w:rPr>
          <w:rFonts w:cs="Times New Roman"/>
          <w:lang w:val="en-GB"/>
        </w:rPr>
        <w:t xml:space="preserve"> </w:t>
      </w:r>
      <w:proofErr w:type="spellStart"/>
      <w:r w:rsidRPr="00865963">
        <w:rPr>
          <w:rFonts w:cs="Times New Roman"/>
          <w:lang w:val="en-GB"/>
        </w:rPr>
        <w:t>izrādēm</w:t>
      </w:r>
      <w:proofErr w:type="spellEnd"/>
      <w:r w:rsidRPr="00865963">
        <w:rPr>
          <w:rFonts w:cs="Times New Roman"/>
          <w:lang w:val="en-GB"/>
        </w:rPr>
        <w:t>.</w:t>
      </w:r>
    </w:p>
    <w:p w:rsidR="00865963" w:rsidRPr="00865963" w:rsidRDefault="00865963" w:rsidP="00865963">
      <w:pPr>
        <w:spacing w:before="100" w:beforeAutospacing="1"/>
        <w:rPr>
          <w:rFonts w:cs="Times New Roman"/>
          <w:lang w:val="en-GB"/>
        </w:rPr>
      </w:pPr>
      <w:r w:rsidRPr="00865963">
        <w:rPr>
          <w:rFonts w:cs="Times New Roman"/>
          <w:lang w:val="en-GB"/>
        </w:rPr>
        <w:t xml:space="preserve">- </w:t>
      </w:r>
      <w:proofErr w:type="spellStart"/>
      <w:r w:rsidRPr="00865963">
        <w:rPr>
          <w:rFonts w:cs="Times New Roman"/>
          <w:lang w:val="en-GB"/>
        </w:rPr>
        <w:t>divu</w:t>
      </w:r>
      <w:proofErr w:type="spellEnd"/>
      <w:r w:rsidRPr="00865963">
        <w:rPr>
          <w:rFonts w:cs="Times New Roman"/>
          <w:lang w:val="en-GB"/>
        </w:rPr>
        <w:t xml:space="preserve"> </w:t>
      </w:r>
      <w:proofErr w:type="spellStart"/>
      <w:r w:rsidRPr="00865963">
        <w:rPr>
          <w:rFonts w:cs="Times New Roman"/>
          <w:lang w:val="en-GB"/>
        </w:rPr>
        <w:t>teātra</w:t>
      </w:r>
      <w:proofErr w:type="spellEnd"/>
      <w:r w:rsidRPr="00865963">
        <w:rPr>
          <w:rFonts w:cs="Times New Roman"/>
          <w:lang w:val="en-GB"/>
        </w:rPr>
        <w:t xml:space="preserve"> </w:t>
      </w:r>
      <w:proofErr w:type="spellStart"/>
      <w:r w:rsidRPr="00865963">
        <w:rPr>
          <w:rFonts w:cs="Times New Roman"/>
          <w:lang w:val="en-GB"/>
        </w:rPr>
        <w:t>analīzes</w:t>
      </w:r>
      <w:proofErr w:type="spellEnd"/>
      <w:r w:rsidRPr="00865963">
        <w:rPr>
          <w:rFonts w:cs="Times New Roman"/>
          <w:lang w:val="en-GB"/>
        </w:rPr>
        <w:t xml:space="preserve"> </w:t>
      </w:r>
      <w:proofErr w:type="spellStart"/>
      <w:r w:rsidRPr="00865963">
        <w:rPr>
          <w:rFonts w:cs="Times New Roman"/>
          <w:lang w:val="en-GB"/>
        </w:rPr>
        <w:t>publikāciju</w:t>
      </w:r>
      <w:proofErr w:type="spellEnd"/>
      <w:r w:rsidRPr="00865963">
        <w:rPr>
          <w:rFonts w:cs="Times New Roman"/>
          <w:lang w:val="en-GB"/>
        </w:rPr>
        <w:t xml:space="preserve"> </w:t>
      </w:r>
      <w:proofErr w:type="spellStart"/>
      <w:r w:rsidRPr="00865963">
        <w:rPr>
          <w:rFonts w:cs="Times New Roman"/>
          <w:lang w:val="en-GB"/>
        </w:rPr>
        <w:t>nodrošināšana</w:t>
      </w:r>
      <w:proofErr w:type="spellEnd"/>
      <w:r w:rsidRPr="00865963">
        <w:rPr>
          <w:rFonts w:cs="Times New Roman"/>
          <w:lang w:val="en-GB"/>
        </w:rPr>
        <w:t xml:space="preserve"> </w:t>
      </w:r>
      <w:proofErr w:type="spellStart"/>
      <w:r w:rsidRPr="00865963">
        <w:rPr>
          <w:rFonts w:cs="Times New Roman"/>
          <w:lang w:val="en-GB"/>
        </w:rPr>
        <w:t>starptautiskos</w:t>
      </w:r>
      <w:proofErr w:type="spellEnd"/>
      <w:r w:rsidRPr="00865963">
        <w:rPr>
          <w:rFonts w:cs="Times New Roman"/>
          <w:lang w:val="en-GB"/>
        </w:rPr>
        <w:t xml:space="preserve"> </w:t>
      </w:r>
      <w:proofErr w:type="spellStart"/>
      <w:r w:rsidRPr="00865963">
        <w:rPr>
          <w:rFonts w:cs="Times New Roman"/>
          <w:lang w:val="en-GB"/>
        </w:rPr>
        <w:t>izdevumos</w:t>
      </w:r>
      <w:proofErr w:type="spellEnd"/>
      <w:r w:rsidRPr="00865963">
        <w:rPr>
          <w:rFonts w:cs="Times New Roman"/>
          <w:lang w:val="en-GB"/>
        </w:rPr>
        <w:t>.</w:t>
      </w:r>
    </w:p>
    <w:p w:rsidR="00865963" w:rsidRPr="00865963" w:rsidRDefault="00865963" w:rsidP="00865963">
      <w:pPr>
        <w:spacing w:before="100" w:beforeAutospacing="1"/>
        <w:rPr>
          <w:rFonts w:eastAsia="Times New Roman" w:cs="Times New Roman"/>
          <w:lang w:val="en-GB" w:eastAsia="en-GB"/>
        </w:rPr>
      </w:pPr>
      <w:r w:rsidRPr="00865963">
        <w:rPr>
          <w:rFonts w:cs="Times New Roman"/>
          <w:lang w:val="en-GB"/>
        </w:rPr>
        <w:t xml:space="preserve">- </w:t>
      </w:r>
      <w:proofErr w:type="spellStart"/>
      <w:r w:rsidRPr="00865963">
        <w:rPr>
          <w:rFonts w:cs="Times New Roman"/>
          <w:lang w:val="en-GB"/>
        </w:rPr>
        <w:t>ārvalstu</w:t>
      </w:r>
      <w:proofErr w:type="spellEnd"/>
      <w:r w:rsidRPr="00865963">
        <w:rPr>
          <w:rFonts w:cs="Times New Roman"/>
          <w:lang w:val="en-GB"/>
        </w:rPr>
        <w:t xml:space="preserve"> </w:t>
      </w:r>
      <w:proofErr w:type="spellStart"/>
      <w:r w:rsidRPr="00865963">
        <w:rPr>
          <w:rFonts w:cs="Times New Roman"/>
          <w:lang w:val="en-GB"/>
        </w:rPr>
        <w:t>kolēģu</w:t>
      </w:r>
      <w:proofErr w:type="spellEnd"/>
      <w:r w:rsidRPr="00865963">
        <w:rPr>
          <w:rFonts w:cs="Times New Roman"/>
          <w:lang w:val="en-GB"/>
        </w:rPr>
        <w:t xml:space="preserve"> </w:t>
      </w:r>
      <w:proofErr w:type="spellStart"/>
      <w:r w:rsidRPr="00865963">
        <w:rPr>
          <w:rFonts w:cs="Times New Roman"/>
          <w:lang w:val="en-GB"/>
        </w:rPr>
        <w:t>informēšana</w:t>
      </w:r>
      <w:proofErr w:type="spellEnd"/>
      <w:r w:rsidRPr="00865963">
        <w:rPr>
          <w:rFonts w:cs="Times New Roman"/>
          <w:lang w:val="en-GB"/>
        </w:rPr>
        <w:t xml:space="preserve"> par </w:t>
      </w:r>
      <w:proofErr w:type="spellStart"/>
      <w:r w:rsidRPr="00865963">
        <w:rPr>
          <w:rFonts w:cs="Times New Roman"/>
          <w:lang w:val="en-GB"/>
        </w:rPr>
        <w:t>ārvalstu</w:t>
      </w:r>
      <w:proofErr w:type="spellEnd"/>
      <w:r w:rsidRPr="00865963">
        <w:rPr>
          <w:rFonts w:cs="Times New Roman"/>
          <w:lang w:val="en-GB"/>
        </w:rPr>
        <w:t xml:space="preserve"> </w:t>
      </w:r>
      <w:proofErr w:type="spellStart"/>
      <w:r w:rsidRPr="00865963">
        <w:rPr>
          <w:rFonts w:cs="Times New Roman"/>
          <w:lang w:val="en-GB"/>
        </w:rPr>
        <w:t>interesentiem</w:t>
      </w:r>
      <w:proofErr w:type="spellEnd"/>
      <w:r w:rsidRPr="00865963">
        <w:rPr>
          <w:rFonts w:cs="Times New Roman"/>
          <w:lang w:val="en-GB"/>
        </w:rPr>
        <w:t xml:space="preserve"> </w:t>
      </w:r>
      <w:proofErr w:type="spellStart"/>
      <w:r w:rsidRPr="00865963">
        <w:rPr>
          <w:rFonts w:cs="Times New Roman"/>
          <w:lang w:val="en-GB"/>
        </w:rPr>
        <w:t>adresētiem</w:t>
      </w:r>
      <w:proofErr w:type="spellEnd"/>
      <w:r w:rsidRPr="00865963">
        <w:rPr>
          <w:rFonts w:cs="Times New Roman"/>
          <w:lang w:val="en-GB"/>
        </w:rPr>
        <w:t xml:space="preserve"> </w:t>
      </w:r>
      <w:proofErr w:type="spellStart"/>
      <w:r w:rsidRPr="00865963">
        <w:rPr>
          <w:rFonts w:cs="Times New Roman"/>
          <w:lang w:val="en-GB"/>
        </w:rPr>
        <w:t>teātra</w:t>
      </w:r>
      <w:proofErr w:type="spellEnd"/>
      <w:r w:rsidRPr="00865963">
        <w:rPr>
          <w:rFonts w:cs="Times New Roman"/>
          <w:lang w:val="en-GB"/>
        </w:rPr>
        <w:t xml:space="preserve"> </w:t>
      </w:r>
      <w:proofErr w:type="spellStart"/>
      <w:r w:rsidRPr="00865963">
        <w:rPr>
          <w:rFonts w:cs="Times New Roman"/>
          <w:lang w:val="en-GB"/>
        </w:rPr>
        <w:t>notikumiem</w:t>
      </w:r>
      <w:proofErr w:type="spellEnd"/>
      <w:r w:rsidRPr="00865963">
        <w:rPr>
          <w:rFonts w:cs="Times New Roman"/>
          <w:lang w:val="en-GB"/>
        </w:rPr>
        <w:t xml:space="preserve"> </w:t>
      </w:r>
      <w:proofErr w:type="spellStart"/>
      <w:r w:rsidRPr="00865963">
        <w:rPr>
          <w:rFonts w:cs="Times New Roman"/>
          <w:lang w:val="en-GB"/>
        </w:rPr>
        <w:t>Latvijā</w:t>
      </w:r>
      <w:proofErr w:type="spellEnd"/>
      <w:r w:rsidRPr="00865963">
        <w:rPr>
          <w:rFonts w:cs="Times New Roman"/>
          <w:lang w:val="en-GB"/>
        </w:rPr>
        <w:t xml:space="preserve"> (</w:t>
      </w:r>
      <w:proofErr w:type="spellStart"/>
      <w:r w:rsidRPr="00865963">
        <w:rPr>
          <w:rFonts w:cs="Times New Roman"/>
          <w:lang w:val="en-GB"/>
        </w:rPr>
        <w:t>Dailes</w:t>
      </w:r>
      <w:proofErr w:type="spellEnd"/>
      <w:r w:rsidRPr="00865963">
        <w:rPr>
          <w:rFonts w:cs="Times New Roman"/>
          <w:lang w:val="en-GB"/>
        </w:rPr>
        <w:t xml:space="preserve"> </w:t>
      </w:r>
      <w:proofErr w:type="spellStart"/>
      <w:r w:rsidRPr="00865963">
        <w:rPr>
          <w:rFonts w:cs="Times New Roman"/>
          <w:lang w:val="en-GB"/>
        </w:rPr>
        <w:t>teātra</w:t>
      </w:r>
      <w:proofErr w:type="spellEnd"/>
      <w:r w:rsidRPr="00865963">
        <w:rPr>
          <w:rFonts w:cs="Times New Roman"/>
          <w:lang w:val="en-GB"/>
        </w:rPr>
        <w:t xml:space="preserve"> </w:t>
      </w:r>
      <w:proofErr w:type="spellStart"/>
      <w:r w:rsidRPr="00865963">
        <w:rPr>
          <w:rFonts w:cs="Times New Roman"/>
          <w:lang w:val="en-GB"/>
        </w:rPr>
        <w:t>izrāžu</w:t>
      </w:r>
      <w:proofErr w:type="spellEnd"/>
      <w:r w:rsidRPr="00865963">
        <w:rPr>
          <w:rFonts w:cs="Times New Roman"/>
          <w:lang w:val="en-GB"/>
        </w:rPr>
        <w:t xml:space="preserve"> skate, LJTI </w:t>
      </w:r>
      <w:proofErr w:type="spellStart"/>
      <w:r w:rsidRPr="00865963">
        <w:rPr>
          <w:rFonts w:cs="Times New Roman"/>
          <w:lang w:val="en-GB"/>
        </w:rPr>
        <w:t>festivāli</w:t>
      </w:r>
      <w:proofErr w:type="spellEnd"/>
      <w:r w:rsidRPr="00865963">
        <w:rPr>
          <w:rFonts w:cs="Times New Roman"/>
          <w:lang w:val="en-GB"/>
        </w:rPr>
        <w:t>, “</w:t>
      </w:r>
      <w:proofErr w:type="spellStart"/>
      <w:r w:rsidRPr="00865963">
        <w:rPr>
          <w:rFonts w:cs="Times New Roman"/>
          <w:lang w:val="en-GB"/>
        </w:rPr>
        <w:t>Spēlmaņu</w:t>
      </w:r>
      <w:proofErr w:type="spellEnd"/>
      <w:r w:rsidRPr="00865963">
        <w:rPr>
          <w:rFonts w:cs="Times New Roman"/>
          <w:lang w:val="en-GB"/>
        </w:rPr>
        <w:t xml:space="preserve"> </w:t>
      </w:r>
      <w:proofErr w:type="spellStart"/>
      <w:r w:rsidRPr="00865963">
        <w:rPr>
          <w:rFonts w:cs="Times New Roman"/>
          <w:lang w:val="en-GB"/>
        </w:rPr>
        <w:t>nakts</w:t>
      </w:r>
      <w:proofErr w:type="spellEnd"/>
      <w:r w:rsidRPr="00865963">
        <w:rPr>
          <w:rFonts w:cs="Times New Roman"/>
          <w:lang w:val="en-GB"/>
        </w:rPr>
        <w:t xml:space="preserve">” </w:t>
      </w:r>
      <w:proofErr w:type="spellStart"/>
      <w:r w:rsidRPr="00865963">
        <w:rPr>
          <w:rFonts w:cs="Times New Roman"/>
          <w:lang w:val="en-GB"/>
        </w:rPr>
        <w:t>bavai</w:t>
      </w:r>
      <w:proofErr w:type="spellEnd"/>
      <w:r w:rsidRPr="00865963">
        <w:rPr>
          <w:rFonts w:cs="Times New Roman"/>
          <w:lang w:val="en-GB"/>
        </w:rPr>
        <w:t xml:space="preserve"> </w:t>
      </w:r>
      <w:proofErr w:type="spellStart"/>
      <w:r w:rsidRPr="00865963">
        <w:rPr>
          <w:rFonts w:cs="Times New Roman"/>
          <w:lang w:val="en-GB"/>
        </w:rPr>
        <w:t>nominēto</w:t>
      </w:r>
      <w:proofErr w:type="spellEnd"/>
      <w:r w:rsidRPr="00865963">
        <w:rPr>
          <w:rFonts w:cs="Times New Roman"/>
          <w:lang w:val="en-GB"/>
        </w:rPr>
        <w:t xml:space="preserve"> </w:t>
      </w:r>
      <w:proofErr w:type="spellStart"/>
      <w:r w:rsidRPr="00865963">
        <w:rPr>
          <w:rFonts w:cs="Times New Roman"/>
          <w:lang w:val="en-GB"/>
        </w:rPr>
        <w:t>iestudējumu</w:t>
      </w:r>
      <w:proofErr w:type="spellEnd"/>
      <w:r w:rsidRPr="00865963">
        <w:rPr>
          <w:rFonts w:cs="Times New Roman"/>
          <w:lang w:val="en-GB"/>
        </w:rPr>
        <w:t xml:space="preserve"> skate, </w:t>
      </w:r>
      <w:proofErr w:type="spellStart"/>
      <w:r w:rsidRPr="00865963">
        <w:rPr>
          <w:rFonts w:cs="Times New Roman"/>
          <w:lang w:val="en-GB"/>
        </w:rPr>
        <w:t>starptautiskas</w:t>
      </w:r>
      <w:proofErr w:type="spellEnd"/>
      <w:r w:rsidRPr="00865963">
        <w:rPr>
          <w:rFonts w:cs="Times New Roman"/>
          <w:lang w:val="en-GB"/>
        </w:rPr>
        <w:t xml:space="preserve"> </w:t>
      </w:r>
      <w:proofErr w:type="spellStart"/>
      <w:r w:rsidRPr="00865963">
        <w:rPr>
          <w:rFonts w:cs="Times New Roman"/>
          <w:lang w:val="en-GB"/>
        </w:rPr>
        <w:t>skatuves</w:t>
      </w:r>
      <w:proofErr w:type="spellEnd"/>
      <w:r w:rsidRPr="00865963">
        <w:rPr>
          <w:rFonts w:cs="Times New Roman"/>
          <w:lang w:val="en-GB"/>
        </w:rPr>
        <w:t xml:space="preserve"> </w:t>
      </w:r>
      <w:proofErr w:type="spellStart"/>
      <w:r w:rsidRPr="00865963">
        <w:rPr>
          <w:rFonts w:cs="Times New Roman"/>
          <w:lang w:val="en-GB"/>
        </w:rPr>
        <w:t>mākslu</w:t>
      </w:r>
      <w:proofErr w:type="spellEnd"/>
      <w:r w:rsidRPr="00865963">
        <w:rPr>
          <w:rFonts w:cs="Times New Roman"/>
          <w:lang w:val="en-GB"/>
        </w:rPr>
        <w:t xml:space="preserve"> </w:t>
      </w:r>
      <w:proofErr w:type="spellStart"/>
      <w:r w:rsidRPr="00865963">
        <w:rPr>
          <w:rFonts w:cs="Times New Roman"/>
          <w:lang w:val="en-GB"/>
        </w:rPr>
        <w:t>konferences</w:t>
      </w:r>
      <w:proofErr w:type="spellEnd"/>
      <w:r w:rsidRPr="00865963">
        <w:rPr>
          <w:rFonts w:cs="Times New Roman"/>
          <w:lang w:val="en-GB"/>
        </w:rPr>
        <w:t>).</w:t>
      </w:r>
    </w:p>
    <w:p w:rsidR="0066747D" w:rsidRPr="00865963" w:rsidRDefault="0066747D" w:rsidP="0066747D">
      <w:pPr>
        <w:spacing w:line="276" w:lineRule="auto"/>
        <w:jc w:val="both"/>
        <w:rPr>
          <w:rFonts w:cs="Times New Roman"/>
          <w:b/>
          <w:lang w:val="en-GB"/>
        </w:rPr>
      </w:pPr>
    </w:p>
    <w:p w:rsidR="0066747D" w:rsidRPr="00865963" w:rsidRDefault="0066747D" w:rsidP="0066747D">
      <w:pPr>
        <w:spacing w:line="276" w:lineRule="auto"/>
        <w:jc w:val="both"/>
        <w:rPr>
          <w:rFonts w:cs="Times New Roman"/>
          <w:b/>
        </w:rPr>
      </w:pPr>
      <w:r w:rsidRPr="00865963">
        <w:rPr>
          <w:rFonts w:cs="Times New Roman"/>
          <w:b/>
        </w:rPr>
        <w:t>KULTŪRPOLITISKĀ DARBĪBA:</w:t>
      </w:r>
    </w:p>
    <w:p w:rsidR="00865963" w:rsidRPr="00E102E3" w:rsidRDefault="00865963" w:rsidP="00865963">
      <w:pPr>
        <w:rPr>
          <w:rFonts w:eastAsia="Calibri" w:cs="Times New Roman"/>
          <w:kern w:val="0"/>
          <w:lang w:eastAsia="lv-LV" w:bidi="ar-SA"/>
        </w:rPr>
      </w:pPr>
      <w:r>
        <w:t>1. Tāpat kā līdz šim, LTDS pārstāvji turpinās iesaistīties LRSP darbībā, paudīs viedokli par problēmjautājumiem, analizēs situācijas un meklēs risinājumus, veidos publicitāti kultūras nozarē svarīgiem lēmumiem un likumu izmaiņām. Daiga Šiliņa turpinās darboties KM Teātra padomē un Nacionālajā Kultūras padomē.</w:t>
      </w:r>
    </w:p>
    <w:p w:rsidR="00865963" w:rsidRDefault="00865963" w:rsidP="00865963">
      <w:r>
        <w:t>2. Jāturpina darbs pie Radošo personu likuma pilnveidošanas un atbalsta programmas salāgošanas ar reālo situāciju. Jāturpina informēt nozares pārstāvjus par atbalsta saņemšanas iespējām un nosacījumiem.</w:t>
      </w:r>
    </w:p>
    <w:p w:rsidR="00865963" w:rsidRDefault="00865963" w:rsidP="00865963">
      <w:r>
        <w:t>3. Līdz ar jaunas Saeimas ievēlēšanu, jāuzsāk sadarbība ar Kultūras un izglītības komisiju un politiskajām frakcijām skaidrojot un lobējot nozarei būtiskus lēmumus. Jāseko līdzi jaunās valdības deklarācijas tapšanai un kultūras vietas nozīmei šajā dokumentā. </w:t>
      </w:r>
    </w:p>
    <w:p w:rsidR="00865963" w:rsidRDefault="00865963" w:rsidP="00865963">
      <w:r>
        <w:t>4. 2019.gadā tiks uzsākts darbs pie jauna kultūrpolitikas plānošanas dokumenta izstrādes. Arī šajā darbā būs jāiesaistās, jāveido darba grupas, jāapkopo nozares organizāciju redzējums un jāmeklē risinājumi atalgojuma jautājumā Teātra nozarē.</w:t>
      </w:r>
    </w:p>
    <w:p w:rsidR="00865963" w:rsidRDefault="00865963" w:rsidP="00865963">
      <w:r>
        <w:t>5. 2019. gada maijā LRSP plāno rīkot tikšanos ar Lietuvas un Igaunijas radošajam organizācijām, lai apmainītos ar pieredzi kultūrpolitikas jautājumu risināšanā. LTDS noteikti piedalīsies šajā pasākumā.</w:t>
      </w:r>
    </w:p>
    <w:p w:rsidR="00865963" w:rsidRDefault="00865963" w:rsidP="00865963">
      <w:r>
        <w:t>6. Sakarā ar Eiropas autortiesību regulas pieņemšanu, būs jāveic grozījumi arī Latvijas likumdošanā. Arī šis jautājums skar teātra nozari un tajā strādājošos un jauni likuma grozījumi nedrīkst pasliktināt esošo situāciju.</w:t>
      </w:r>
    </w:p>
    <w:p w:rsidR="00F22F81" w:rsidRPr="007B7F02" w:rsidRDefault="00F22F81" w:rsidP="0066747D">
      <w:pPr>
        <w:ind w:left="360"/>
        <w:jc w:val="center"/>
        <w:rPr>
          <w:rFonts w:cs="Times New Roman"/>
          <w:b/>
          <w:color w:val="FF0000"/>
          <w:sz w:val="32"/>
          <w:szCs w:val="32"/>
        </w:rPr>
      </w:pPr>
    </w:p>
    <w:sectPr w:rsidR="00F22F81" w:rsidRPr="007B7F02" w:rsidSect="00BE4E6A">
      <w:footerReference w:type="default" r:id="rId10"/>
      <w:pgSz w:w="11906" w:h="16838"/>
      <w:pgMar w:top="426" w:right="707" w:bottom="56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5550" w:rsidRDefault="00655550" w:rsidP="00CC31E5">
      <w:r>
        <w:separator/>
      </w:r>
    </w:p>
  </w:endnote>
  <w:endnote w:type="continuationSeparator" w:id="0">
    <w:p w:rsidR="00655550" w:rsidRDefault="00655550" w:rsidP="00CC3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BA"/>
    <w:family w:val="modern"/>
    <w:pitch w:val="fixed"/>
    <w:sig w:usb0="E10002FF" w:usb1="4000FCFF" w:usb2="00000009" w:usb3="00000000" w:csb0="0000019F"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2F81" w:rsidRDefault="008C3205">
    <w:pPr>
      <w:pStyle w:val="Footer"/>
      <w:jc w:val="center"/>
    </w:pPr>
    <w:r>
      <w:fldChar w:fldCharType="begin"/>
    </w:r>
    <w:r>
      <w:instrText xml:space="preserve"> PAGE   \* MERGEFORMAT </w:instrText>
    </w:r>
    <w:r>
      <w:fldChar w:fldCharType="separate"/>
    </w:r>
    <w:r w:rsidR="00141EC4">
      <w:rPr>
        <w:noProof/>
      </w:rPr>
      <w:t>8</w:t>
    </w:r>
    <w:r>
      <w:rPr>
        <w:noProof/>
      </w:rPr>
      <w:fldChar w:fldCharType="end"/>
    </w:r>
  </w:p>
  <w:p w:rsidR="00F22F81" w:rsidRDefault="00F22F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5550" w:rsidRDefault="00655550" w:rsidP="00CC31E5">
      <w:r>
        <w:separator/>
      </w:r>
    </w:p>
  </w:footnote>
  <w:footnote w:type="continuationSeparator" w:id="0">
    <w:p w:rsidR="00655550" w:rsidRDefault="00655550" w:rsidP="00CC31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135ABC2A"/>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0066A7EE"/>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236EB34A"/>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53508A44"/>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B922051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862C31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A7CADC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9463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3277CE"/>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3204256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A24D98"/>
    <w:multiLevelType w:val="hybridMultilevel"/>
    <w:tmpl w:val="647AF53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18427CA"/>
    <w:multiLevelType w:val="multilevel"/>
    <w:tmpl w:val="152C963A"/>
    <w:styleLink w:val="Numbered0"/>
    <w:lvl w:ilvl="0">
      <w:start w:val="1"/>
      <w:numFmt w:val="decimal"/>
      <w:lvlText w:val="%1."/>
      <w:lvlJc w:val="left"/>
      <w:pPr>
        <w:ind w:left="253" w:hanging="253"/>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1">
      <w:start w:val="1"/>
      <w:numFmt w:val="decimal"/>
      <w:lvlText w:val="%2."/>
      <w:lvlJc w:val="left"/>
      <w:pPr>
        <w:ind w:left="253" w:hanging="253"/>
      </w:pPr>
      <w:rPr>
        <w:rFonts w:ascii="Times New Roman" w:eastAsia="Arial Unicode MS" w:hAnsi="Times New Roman" w:cs="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2">
      <w:start w:val="1"/>
      <w:numFmt w:val="decimal"/>
      <w:lvlText w:val="%1.%2.%3."/>
      <w:lvlJc w:val="left"/>
      <w:pPr>
        <w:tabs>
          <w:tab w:val="num" w:pos="536"/>
        </w:tabs>
        <w:ind w:left="253" w:firstLine="31"/>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start w:val="1"/>
      <w:numFmt w:val="decimal"/>
      <w:lvlText w:val="%1.%2.%3.%4."/>
      <w:lvlJc w:val="left"/>
      <w:pPr>
        <w:tabs>
          <w:tab w:val="num" w:pos="2936"/>
        </w:tabs>
        <w:ind w:left="2653" w:firstLine="31"/>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start w:val="1"/>
      <w:numFmt w:val="decimal"/>
      <w:lvlText w:val="%1.%2.%3.%4.%5."/>
      <w:lvlJc w:val="left"/>
      <w:pPr>
        <w:tabs>
          <w:tab w:val="num" w:pos="3736"/>
        </w:tabs>
        <w:ind w:left="3453" w:firstLine="31"/>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start w:val="1"/>
      <w:numFmt w:val="decimal"/>
      <w:lvlText w:val="%1.%2.%3.%4.%5.%6."/>
      <w:lvlJc w:val="left"/>
      <w:pPr>
        <w:tabs>
          <w:tab w:val="num" w:pos="4536"/>
        </w:tabs>
        <w:ind w:left="4253" w:firstLine="31"/>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start w:val="1"/>
      <w:numFmt w:val="decimal"/>
      <w:lvlText w:val="%1.%2.%3.%4.%5.%6.%7."/>
      <w:lvlJc w:val="left"/>
      <w:pPr>
        <w:tabs>
          <w:tab w:val="num" w:pos="5336"/>
        </w:tabs>
        <w:ind w:left="5053" w:firstLine="31"/>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start w:val="1"/>
      <w:numFmt w:val="decimal"/>
      <w:lvlText w:val="%1.%2.%3.%4.%5.%6.%7.%8."/>
      <w:lvlJc w:val="left"/>
      <w:pPr>
        <w:tabs>
          <w:tab w:val="num" w:pos="6136"/>
        </w:tabs>
        <w:ind w:left="5853" w:firstLine="31"/>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start w:val="1"/>
      <w:numFmt w:val="decimal"/>
      <w:lvlText w:val="%1.%2.%3.%4.%5.%6.%7.%8.%9."/>
      <w:lvlJc w:val="left"/>
      <w:pPr>
        <w:tabs>
          <w:tab w:val="num" w:pos="6936"/>
        </w:tabs>
        <w:ind w:left="6653" w:firstLine="31"/>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2" w15:restartNumberingAfterBreak="0">
    <w:nsid w:val="12F04523"/>
    <w:multiLevelType w:val="hybridMultilevel"/>
    <w:tmpl w:val="12B4C8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141F2C3A"/>
    <w:multiLevelType w:val="hybridMultilevel"/>
    <w:tmpl w:val="D79C0158"/>
    <w:styleLink w:val="ImportedStyle3"/>
    <w:lvl w:ilvl="0" w:tplc="FB1E379E">
      <w:start w:val="1"/>
      <w:numFmt w:val="bullet"/>
      <w:lvlText w:val="-"/>
      <w:lvlJc w:val="left"/>
      <w:pPr>
        <w:tabs>
          <w:tab w:val="num" w:pos="709"/>
        </w:tabs>
        <w:ind w:left="72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26B8D6A6">
      <w:start w:val="1"/>
      <w:numFmt w:val="bullet"/>
      <w:lvlText w:val="o"/>
      <w:lvlJc w:val="left"/>
      <w:pPr>
        <w:tabs>
          <w:tab w:val="left" w:pos="709"/>
          <w:tab w:val="num" w:pos="1418"/>
        </w:tabs>
        <w:ind w:left="1429" w:hanging="349"/>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2730C150">
      <w:start w:val="1"/>
      <w:numFmt w:val="bullet"/>
      <w:lvlText w:val="▪"/>
      <w:lvlJc w:val="left"/>
      <w:pPr>
        <w:tabs>
          <w:tab w:val="left" w:pos="709"/>
          <w:tab w:val="num" w:pos="2127"/>
        </w:tabs>
        <w:ind w:left="2138" w:hanging="338"/>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CFDA8406">
      <w:start w:val="1"/>
      <w:numFmt w:val="bullet"/>
      <w:lvlText w:val="•"/>
      <w:lvlJc w:val="left"/>
      <w:pPr>
        <w:tabs>
          <w:tab w:val="left" w:pos="709"/>
          <w:tab w:val="num" w:pos="2836"/>
        </w:tabs>
        <w:ind w:left="2847" w:hanging="327"/>
      </w:pPr>
      <w:rPr>
        <w:rFonts w:ascii="Symbol" w:eastAsia="Symbol" w:hAnsi="Symbol" w:cs="Symbo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748C99DE">
      <w:start w:val="1"/>
      <w:numFmt w:val="bullet"/>
      <w:lvlText w:val="o"/>
      <w:lvlJc w:val="left"/>
      <w:pPr>
        <w:tabs>
          <w:tab w:val="left" w:pos="709"/>
          <w:tab w:val="num" w:pos="3545"/>
        </w:tabs>
        <w:ind w:left="3556" w:hanging="316"/>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70B424C6">
      <w:start w:val="1"/>
      <w:numFmt w:val="bullet"/>
      <w:lvlText w:val="▪"/>
      <w:lvlJc w:val="left"/>
      <w:pPr>
        <w:tabs>
          <w:tab w:val="left" w:pos="709"/>
          <w:tab w:val="num" w:pos="4254"/>
        </w:tabs>
        <w:ind w:left="4265" w:hanging="305"/>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35821D2A">
      <w:start w:val="1"/>
      <w:numFmt w:val="bullet"/>
      <w:lvlText w:val="•"/>
      <w:lvlJc w:val="left"/>
      <w:pPr>
        <w:tabs>
          <w:tab w:val="left" w:pos="709"/>
          <w:tab w:val="num" w:pos="4963"/>
        </w:tabs>
        <w:ind w:left="4974" w:hanging="294"/>
      </w:pPr>
      <w:rPr>
        <w:rFonts w:ascii="Symbol" w:eastAsia="Symbol" w:hAnsi="Symbol" w:cs="Symbo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5BDA0EC6">
      <w:start w:val="1"/>
      <w:numFmt w:val="bullet"/>
      <w:lvlText w:val="o"/>
      <w:lvlJc w:val="left"/>
      <w:pPr>
        <w:tabs>
          <w:tab w:val="left" w:pos="709"/>
          <w:tab w:val="num" w:pos="5672"/>
        </w:tabs>
        <w:ind w:left="5683" w:hanging="283"/>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40881A92">
      <w:start w:val="1"/>
      <w:numFmt w:val="bullet"/>
      <w:lvlText w:val="▪"/>
      <w:lvlJc w:val="left"/>
      <w:pPr>
        <w:tabs>
          <w:tab w:val="left" w:pos="709"/>
          <w:tab w:val="num" w:pos="6381"/>
        </w:tabs>
        <w:ind w:left="6392" w:hanging="272"/>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4" w15:restartNumberingAfterBreak="0">
    <w:nsid w:val="14676236"/>
    <w:multiLevelType w:val="hybridMultilevel"/>
    <w:tmpl w:val="EB98DF46"/>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5" w15:restartNumberingAfterBreak="0">
    <w:nsid w:val="1B473835"/>
    <w:multiLevelType w:val="hybridMultilevel"/>
    <w:tmpl w:val="D79C0158"/>
    <w:numStyleLink w:val="ImportedStyle3"/>
  </w:abstractNum>
  <w:abstractNum w:abstractNumId="16" w15:restartNumberingAfterBreak="0">
    <w:nsid w:val="20FB64CF"/>
    <w:multiLevelType w:val="hybridMultilevel"/>
    <w:tmpl w:val="E86E7A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65374AA"/>
    <w:multiLevelType w:val="multilevel"/>
    <w:tmpl w:val="C818DA30"/>
    <w:lvl w:ilvl="0">
      <w:start w:val="1"/>
      <w:numFmt w:val="decimal"/>
      <w:lvlText w:val="%1."/>
      <w:lvlJc w:val="left"/>
      <w:pPr>
        <w:ind w:left="720" w:hanging="360"/>
      </w:pPr>
      <w:rPr>
        <w:rFonts w:cs="Times New Roman"/>
      </w:rPr>
    </w:lvl>
    <w:lvl w:ilvl="1">
      <w:start w:val="1"/>
      <w:numFmt w:val="decimal"/>
      <w:lvlText w:val="%1.%2."/>
      <w:lvlJc w:val="left"/>
      <w:pPr>
        <w:ind w:left="1080" w:hanging="360"/>
      </w:pPr>
      <w:rPr>
        <w:rFonts w:cs="Times New Roman"/>
      </w:rPr>
    </w:lvl>
    <w:lvl w:ilvl="2">
      <w:start w:val="1"/>
      <w:numFmt w:val="decimal"/>
      <w:lvlText w:val="%1.%2.%3."/>
      <w:lvlJc w:val="left"/>
      <w:pPr>
        <w:ind w:left="1800" w:hanging="720"/>
      </w:pPr>
      <w:rPr>
        <w:rFonts w:cs="Times New Roman"/>
      </w:rPr>
    </w:lvl>
    <w:lvl w:ilvl="3">
      <w:start w:val="1"/>
      <w:numFmt w:val="decimal"/>
      <w:lvlText w:val="%1.%2.%3.%4."/>
      <w:lvlJc w:val="left"/>
      <w:pPr>
        <w:ind w:left="2160" w:hanging="720"/>
      </w:pPr>
      <w:rPr>
        <w:rFonts w:cs="Times New Roman"/>
      </w:rPr>
    </w:lvl>
    <w:lvl w:ilvl="4">
      <w:start w:val="1"/>
      <w:numFmt w:val="decimal"/>
      <w:lvlText w:val="%1.%2.%3.%4.%5."/>
      <w:lvlJc w:val="left"/>
      <w:pPr>
        <w:ind w:left="2880" w:hanging="1080"/>
      </w:pPr>
      <w:rPr>
        <w:rFonts w:cs="Times New Roman"/>
      </w:rPr>
    </w:lvl>
    <w:lvl w:ilvl="5">
      <w:start w:val="1"/>
      <w:numFmt w:val="decimal"/>
      <w:lvlText w:val="%1.%2.%3.%4.%5.%6."/>
      <w:lvlJc w:val="left"/>
      <w:pPr>
        <w:ind w:left="3240" w:hanging="1080"/>
      </w:pPr>
      <w:rPr>
        <w:rFonts w:cs="Times New Roman"/>
      </w:rPr>
    </w:lvl>
    <w:lvl w:ilvl="6">
      <w:start w:val="1"/>
      <w:numFmt w:val="decimal"/>
      <w:lvlText w:val="%1.%2.%3.%4.%5.%6.%7."/>
      <w:lvlJc w:val="left"/>
      <w:pPr>
        <w:ind w:left="3960" w:hanging="1440"/>
      </w:pPr>
      <w:rPr>
        <w:rFonts w:cs="Times New Roman"/>
      </w:rPr>
    </w:lvl>
    <w:lvl w:ilvl="7">
      <w:start w:val="1"/>
      <w:numFmt w:val="decimal"/>
      <w:lvlText w:val="%1.%2.%3.%4.%5.%6.%7.%8."/>
      <w:lvlJc w:val="left"/>
      <w:pPr>
        <w:ind w:left="4320" w:hanging="1440"/>
      </w:pPr>
      <w:rPr>
        <w:rFonts w:cs="Times New Roman"/>
      </w:rPr>
    </w:lvl>
    <w:lvl w:ilvl="8">
      <w:start w:val="1"/>
      <w:numFmt w:val="decimal"/>
      <w:lvlText w:val="%1.%2.%3.%4.%5.%6.%7.%8.%9."/>
      <w:lvlJc w:val="left"/>
      <w:pPr>
        <w:ind w:left="5040" w:hanging="1800"/>
      </w:pPr>
      <w:rPr>
        <w:rFonts w:cs="Times New Roman"/>
      </w:rPr>
    </w:lvl>
  </w:abstractNum>
  <w:abstractNum w:abstractNumId="18" w15:restartNumberingAfterBreak="0">
    <w:nsid w:val="28157816"/>
    <w:multiLevelType w:val="hybridMultilevel"/>
    <w:tmpl w:val="69A07CB2"/>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A7B6649"/>
    <w:multiLevelType w:val="hybridMultilevel"/>
    <w:tmpl w:val="8F5E82E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00901D0"/>
    <w:multiLevelType w:val="hybridMultilevel"/>
    <w:tmpl w:val="621AF82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1" w15:restartNumberingAfterBreak="0">
    <w:nsid w:val="3D761708"/>
    <w:multiLevelType w:val="hybridMultilevel"/>
    <w:tmpl w:val="85D6EE9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CDF58E3"/>
    <w:multiLevelType w:val="multilevel"/>
    <w:tmpl w:val="152C963A"/>
    <w:numStyleLink w:val="Numbered0"/>
  </w:abstractNum>
  <w:abstractNum w:abstractNumId="23" w15:restartNumberingAfterBreak="0">
    <w:nsid w:val="4EFC60B2"/>
    <w:multiLevelType w:val="hybridMultilevel"/>
    <w:tmpl w:val="AF2A5D18"/>
    <w:lvl w:ilvl="0" w:tplc="04260001">
      <w:start w:val="1"/>
      <w:numFmt w:val="bullet"/>
      <w:lvlText w:val=""/>
      <w:lvlJc w:val="left"/>
      <w:pPr>
        <w:ind w:left="357" w:hanging="360"/>
      </w:pPr>
      <w:rPr>
        <w:rFonts w:ascii="Symbol" w:hAnsi="Symbol" w:hint="default"/>
      </w:rPr>
    </w:lvl>
    <w:lvl w:ilvl="1" w:tplc="04260003" w:tentative="1">
      <w:start w:val="1"/>
      <w:numFmt w:val="bullet"/>
      <w:lvlText w:val="o"/>
      <w:lvlJc w:val="left"/>
      <w:pPr>
        <w:ind w:left="1077" w:hanging="360"/>
      </w:pPr>
      <w:rPr>
        <w:rFonts w:ascii="Courier New" w:hAnsi="Courier New" w:cs="Courier New" w:hint="default"/>
      </w:rPr>
    </w:lvl>
    <w:lvl w:ilvl="2" w:tplc="04260005" w:tentative="1">
      <w:start w:val="1"/>
      <w:numFmt w:val="bullet"/>
      <w:lvlText w:val=""/>
      <w:lvlJc w:val="left"/>
      <w:pPr>
        <w:ind w:left="1797" w:hanging="360"/>
      </w:pPr>
      <w:rPr>
        <w:rFonts w:ascii="Wingdings" w:hAnsi="Wingdings" w:hint="default"/>
      </w:rPr>
    </w:lvl>
    <w:lvl w:ilvl="3" w:tplc="04260001" w:tentative="1">
      <w:start w:val="1"/>
      <w:numFmt w:val="bullet"/>
      <w:lvlText w:val=""/>
      <w:lvlJc w:val="left"/>
      <w:pPr>
        <w:ind w:left="2517" w:hanging="360"/>
      </w:pPr>
      <w:rPr>
        <w:rFonts w:ascii="Symbol" w:hAnsi="Symbol" w:hint="default"/>
      </w:rPr>
    </w:lvl>
    <w:lvl w:ilvl="4" w:tplc="04260003" w:tentative="1">
      <w:start w:val="1"/>
      <w:numFmt w:val="bullet"/>
      <w:lvlText w:val="o"/>
      <w:lvlJc w:val="left"/>
      <w:pPr>
        <w:ind w:left="3237" w:hanging="360"/>
      </w:pPr>
      <w:rPr>
        <w:rFonts w:ascii="Courier New" w:hAnsi="Courier New" w:cs="Courier New" w:hint="default"/>
      </w:rPr>
    </w:lvl>
    <w:lvl w:ilvl="5" w:tplc="04260005" w:tentative="1">
      <w:start w:val="1"/>
      <w:numFmt w:val="bullet"/>
      <w:lvlText w:val=""/>
      <w:lvlJc w:val="left"/>
      <w:pPr>
        <w:ind w:left="3957" w:hanging="360"/>
      </w:pPr>
      <w:rPr>
        <w:rFonts w:ascii="Wingdings" w:hAnsi="Wingdings" w:hint="default"/>
      </w:rPr>
    </w:lvl>
    <w:lvl w:ilvl="6" w:tplc="04260001" w:tentative="1">
      <w:start w:val="1"/>
      <w:numFmt w:val="bullet"/>
      <w:lvlText w:val=""/>
      <w:lvlJc w:val="left"/>
      <w:pPr>
        <w:ind w:left="4677" w:hanging="360"/>
      </w:pPr>
      <w:rPr>
        <w:rFonts w:ascii="Symbol" w:hAnsi="Symbol" w:hint="default"/>
      </w:rPr>
    </w:lvl>
    <w:lvl w:ilvl="7" w:tplc="04260003" w:tentative="1">
      <w:start w:val="1"/>
      <w:numFmt w:val="bullet"/>
      <w:lvlText w:val="o"/>
      <w:lvlJc w:val="left"/>
      <w:pPr>
        <w:ind w:left="5397" w:hanging="360"/>
      </w:pPr>
      <w:rPr>
        <w:rFonts w:ascii="Courier New" w:hAnsi="Courier New" w:cs="Courier New" w:hint="default"/>
      </w:rPr>
    </w:lvl>
    <w:lvl w:ilvl="8" w:tplc="04260005" w:tentative="1">
      <w:start w:val="1"/>
      <w:numFmt w:val="bullet"/>
      <w:lvlText w:val=""/>
      <w:lvlJc w:val="left"/>
      <w:pPr>
        <w:ind w:left="6117" w:hanging="360"/>
      </w:pPr>
      <w:rPr>
        <w:rFonts w:ascii="Wingdings" w:hAnsi="Wingdings" w:hint="default"/>
      </w:rPr>
    </w:lvl>
  </w:abstractNum>
  <w:abstractNum w:abstractNumId="24" w15:restartNumberingAfterBreak="0">
    <w:nsid w:val="58DE7AE4"/>
    <w:multiLevelType w:val="singleLevel"/>
    <w:tmpl w:val="580BAAAC"/>
    <w:lvl w:ilvl="0">
      <w:start w:val="26"/>
      <w:numFmt w:val="decimal"/>
      <w:suff w:val="space"/>
      <w:lvlText w:val="%1."/>
      <w:lvlJc w:val="left"/>
    </w:lvl>
  </w:abstractNum>
  <w:abstractNum w:abstractNumId="25" w15:restartNumberingAfterBreak="0">
    <w:nsid w:val="59C35CA5"/>
    <w:multiLevelType w:val="hybridMultilevel"/>
    <w:tmpl w:val="CEFA0BE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5D1A736F"/>
    <w:multiLevelType w:val="hybridMultilevel"/>
    <w:tmpl w:val="51F6BE3C"/>
    <w:styleLink w:val="ImportedStyle2"/>
    <w:lvl w:ilvl="0" w:tplc="93C678C0">
      <w:start w:val="1"/>
      <w:numFmt w:val="bullet"/>
      <w:lvlText w:val="-"/>
      <w:lvlJc w:val="left"/>
      <w:pPr>
        <w:tabs>
          <w:tab w:val="num" w:pos="189"/>
          <w:tab w:val="left" w:pos="709"/>
          <w:tab w:val="left" w:pos="975"/>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200" w:hanging="20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E57E8DAC">
      <w:start w:val="1"/>
      <w:numFmt w:val="bullet"/>
      <w:lvlText w:val="-"/>
      <w:lvlJc w:val="left"/>
      <w:pPr>
        <w:tabs>
          <w:tab w:val="left" w:pos="709"/>
          <w:tab w:val="num" w:pos="975"/>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986" w:hanging="20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ABA8D5EC">
      <w:start w:val="1"/>
      <w:numFmt w:val="bullet"/>
      <w:lvlText w:val="-"/>
      <w:lvlJc w:val="left"/>
      <w:pPr>
        <w:tabs>
          <w:tab w:val="left" w:pos="709"/>
          <w:tab w:val="left" w:pos="975"/>
          <w:tab w:val="left" w:pos="1418"/>
          <w:tab w:val="num" w:pos="1760"/>
          <w:tab w:val="left" w:pos="2127"/>
          <w:tab w:val="left" w:pos="2836"/>
          <w:tab w:val="left" w:pos="3545"/>
          <w:tab w:val="left" w:pos="4254"/>
          <w:tab w:val="left" w:pos="4963"/>
          <w:tab w:val="left" w:pos="5672"/>
          <w:tab w:val="left" w:pos="6381"/>
          <w:tab w:val="left" w:pos="7090"/>
          <w:tab w:val="left" w:pos="7799"/>
          <w:tab w:val="left" w:pos="8508"/>
          <w:tab w:val="left" w:pos="9217"/>
        </w:tabs>
        <w:ind w:left="1771" w:hanging="20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68BA309A">
      <w:start w:val="1"/>
      <w:numFmt w:val="bullet"/>
      <w:lvlText w:val="-"/>
      <w:lvlJc w:val="left"/>
      <w:pPr>
        <w:tabs>
          <w:tab w:val="left" w:pos="709"/>
          <w:tab w:val="left" w:pos="975"/>
          <w:tab w:val="left" w:pos="1418"/>
          <w:tab w:val="left" w:pos="2127"/>
          <w:tab w:val="num" w:pos="2546"/>
          <w:tab w:val="left" w:pos="2836"/>
          <w:tab w:val="left" w:pos="3545"/>
          <w:tab w:val="left" w:pos="4254"/>
          <w:tab w:val="left" w:pos="4963"/>
          <w:tab w:val="left" w:pos="5672"/>
          <w:tab w:val="left" w:pos="6381"/>
          <w:tab w:val="left" w:pos="7090"/>
          <w:tab w:val="left" w:pos="7799"/>
          <w:tab w:val="left" w:pos="8508"/>
          <w:tab w:val="left" w:pos="9217"/>
        </w:tabs>
        <w:ind w:left="2557" w:hanging="20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F9F2741E">
      <w:start w:val="1"/>
      <w:numFmt w:val="bullet"/>
      <w:lvlText w:val="-"/>
      <w:lvlJc w:val="left"/>
      <w:pPr>
        <w:tabs>
          <w:tab w:val="left" w:pos="709"/>
          <w:tab w:val="left" w:pos="975"/>
          <w:tab w:val="left" w:pos="1418"/>
          <w:tab w:val="left" w:pos="2127"/>
          <w:tab w:val="left" w:pos="2836"/>
          <w:tab w:val="num" w:pos="3331"/>
          <w:tab w:val="left" w:pos="3545"/>
          <w:tab w:val="left" w:pos="4254"/>
          <w:tab w:val="left" w:pos="4963"/>
          <w:tab w:val="left" w:pos="5672"/>
          <w:tab w:val="left" w:pos="6381"/>
          <w:tab w:val="left" w:pos="7090"/>
          <w:tab w:val="left" w:pos="7799"/>
          <w:tab w:val="left" w:pos="8508"/>
          <w:tab w:val="left" w:pos="9217"/>
        </w:tabs>
        <w:ind w:left="3342" w:hanging="20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3EE063A8">
      <w:start w:val="1"/>
      <w:numFmt w:val="bullet"/>
      <w:lvlText w:val="-"/>
      <w:lvlJc w:val="left"/>
      <w:pPr>
        <w:tabs>
          <w:tab w:val="left" w:pos="709"/>
          <w:tab w:val="left" w:pos="975"/>
          <w:tab w:val="left" w:pos="1418"/>
          <w:tab w:val="left" w:pos="2127"/>
          <w:tab w:val="left" w:pos="2836"/>
          <w:tab w:val="left" w:pos="3545"/>
          <w:tab w:val="num" w:pos="4117"/>
          <w:tab w:val="left" w:pos="4254"/>
          <w:tab w:val="left" w:pos="4963"/>
          <w:tab w:val="left" w:pos="5672"/>
          <w:tab w:val="left" w:pos="6381"/>
          <w:tab w:val="left" w:pos="7090"/>
          <w:tab w:val="left" w:pos="7799"/>
          <w:tab w:val="left" w:pos="8508"/>
          <w:tab w:val="left" w:pos="9217"/>
        </w:tabs>
        <w:ind w:left="4128" w:hanging="20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C4601978">
      <w:start w:val="1"/>
      <w:numFmt w:val="bullet"/>
      <w:lvlText w:val="-"/>
      <w:lvlJc w:val="left"/>
      <w:pPr>
        <w:tabs>
          <w:tab w:val="left" w:pos="709"/>
          <w:tab w:val="left" w:pos="975"/>
          <w:tab w:val="left" w:pos="1418"/>
          <w:tab w:val="left" w:pos="2127"/>
          <w:tab w:val="left" w:pos="2836"/>
          <w:tab w:val="left" w:pos="3545"/>
          <w:tab w:val="left" w:pos="4254"/>
          <w:tab w:val="num" w:pos="4902"/>
          <w:tab w:val="left" w:pos="4963"/>
          <w:tab w:val="left" w:pos="5672"/>
          <w:tab w:val="left" w:pos="6381"/>
          <w:tab w:val="left" w:pos="7090"/>
          <w:tab w:val="left" w:pos="7799"/>
          <w:tab w:val="left" w:pos="8508"/>
          <w:tab w:val="left" w:pos="9217"/>
        </w:tabs>
        <w:ind w:left="4913" w:hanging="20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99AE369A">
      <w:start w:val="1"/>
      <w:numFmt w:val="bullet"/>
      <w:lvlText w:val="-"/>
      <w:lvlJc w:val="left"/>
      <w:pPr>
        <w:tabs>
          <w:tab w:val="left" w:pos="709"/>
          <w:tab w:val="left" w:pos="975"/>
          <w:tab w:val="left" w:pos="1418"/>
          <w:tab w:val="left" w:pos="2127"/>
          <w:tab w:val="left" w:pos="2836"/>
          <w:tab w:val="left" w:pos="3545"/>
          <w:tab w:val="left" w:pos="4254"/>
          <w:tab w:val="left" w:pos="4963"/>
          <w:tab w:val="num" w:pos="5688"/>
          <w:tab w:val="left" w:pos="6381"/>
          <w:tab w:val="left" w:pos="7090"/>
          <w:tab w:val="left" w:pos="7799"/>
          <w:tab w:val="left" w:pos="8508"/>
          <w:tab w:val="left" w:pos="9217"/>
        </w:tabs>
        <w:ind w:left="5699" w:hanging="20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29983220">
      <w:start w:val="1"/>
      <w:numFmt w:val="bullet"/>
      <w:lvlText w:val="-"/>
      <w:lvlJc w:val="left"/>
      <w:pPr>
        <w:tabs>
          <w:tab w:val="left" w:pos="709"/>
          <w:tab w:val="left" w:pos="975"/>
          <w:tab w:val="left" w:pos="1418"/>
          <w:tab w:val="left" w:pos="2127"/>
          <w:tab w:val="left" w:pos="2836"/>
          <w:tab w:val="left" w:pos="3545"/>
          <w:tab w:val="left" w:pos="4254"/>
          <w:tab w:val="left" w:pos="4963"/>
          <w:tab w:val="left" w:pos="5672"/>
          <w:tab w:val="num" w:pos="6473"/>
          <w:tab w:val="left" w:pos="7090"/>
          <w:tab w:val="left" w:pos="7799"/>
          <w:tab w:val="left" w:pos="8508"/>
          <w:tab w:val="left" w:pos="9217"/>
        </w:tabs>
        <w:ind w:left="6484" w:hanging="20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7" w15:restartNumberingAfterBreak="0">
    <w:nsid w:val="5E886047"/>
    <w:multiLevelType w:val="hybridMultilevel"/>
    <w:tmpl w:val="51F6BE3C"/>
    <w:numStyleLink w:val="ImportedStyle2"/>
  </w:abstractNum>
  <w:abstractNum w:abstractNumId="28" w15:restartNumberingAfterBreak="0">
    <w:nsid w:val="62022D1F"/>
    <w:multiLevelType w:val="hybridMultilevel"/>
    <w:tmpl w:val="7BB8CA5E"/>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9" w15:restartNumberingAfterBreak="0">
    <w:nsid w:val="66FB78F8"/>
    <w:multiLevelType w:val="hybridMultilevel"/>
    <w:tmpl w:val="D526B550"/>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6DFC37C7"/>
    <w:multiLevelType w:val="hybridMultilevel"/>
    <w:tmpl w:val="3C18C860"/>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F2062C3"/>
    <w:multiLevelType w:val="hybridMultilevel"/>
    <w:tmpl w:val="5158FF2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2" w15:restartNumberingAfterBreak="0">
    <w:nsid w:val="711B75A3"/>
    <w:multiLevelType w:val="hybridMultilevel"/>
    <w:tmpl w:val="DB225B1A"/>
    <w:lvl w:ilvl="0" w:tplc="66F067D6">
      <w:numFmt w:val="bullet"/>
      <w:lvlText w:val="-"/>
      <w:lvlJc w:val="left"/>
      <w:pPr>
        <w:ind w:left="1440" w:hanging="360"/>
      </w:pPr>
      <w:rPr>
        <w:rFonts w:ascii="Calibri" w:eastAsia="Calibri" w:hAnsi="Calibri" w:cs="Calibri"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num w:numId="1">
    <w:abstractNumId w:val="29"/>
  </w:num>
  <w:num w:numId="2">
    <w:abstractNumId w:val="16"/>
  </w:num>
  <w:num w:numId="3">
    <w:abstractNumId w:val="14"/>
  </w:num>
  <w:num w:numId="4">
    <w:abstractNumId w:val="18"/>
  </w:num>
  <w:num w:numId="5">
    <w:abstractNumId w:val="30"/>
  </w:num>
  <w:num w:numId="6">
    <w:abstractNumId w:val="17"/>
  </w:num>
  <w:num w:numId="7">
    <w:abstractNumId w:val="12"/>
  </w:num>
  <w:num w:numId="8">
    <w:abstractNumId w:val="19"/>
  </w:num>
  <w:num w:numId="9">
    <w:abstractNumId w:val="20"/>
  </w:num>
  <w:num w:numId="10">
    <w:abstractNumId w:val="21"/>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4"/>
  </w:num>
  <w:num w:numId="22">
    <w:abstractNumId w:val="31"/>
  </w:num>
  <w:num w:numId="23">
    <w:abstractNumId w:val="23"/>
  </w:num>
  <w:num w:numId="24">
    <w:abstractNumId w:val="28"/>
  </w:num>
  <w:num w:numId="25">
    <w:abstractNumId w:val="10"/>
  </w:num>
  <w:num w:numId="26">
    <w:abstractNumId w:val="32"/>
  </w:num>
  <w:num w:numId="27">
    <w:abstractNumId w:val="25"/>
  </w:num>
  <w:num w:numId="28">
    <w:abstractNumId w:val="11"/>
  </w:num>
  <w:num w:numId="29">
    <w:abstractNumId w:val="22"/>
  </w:num>
  <w:num w:numId="30">
    <w:abstractNumId w:val="26"/>
  </w:num>
  <w:num w:numId="31">
    <w:abstractNumId w:val="27"/>
  </w:num>
  <w:num w:numId="32">
    <w:abstractNumId w:val="27"/>
    <w:lvlOverride w:ilvl="0">
      <w:lvl w:ilvl="0" w:tplc="D5E412D2">
        <w:start w:val="1"/>
        <w:numFmt w:val="bullet"/>
        <w:lvlText w:val="-"/>
        <w:lvlJc w:val="left"/>
        <w:pPr>
          <w:tabs>
            <w:tab w:val="num" w:pos="189"/>
          </w:tabs>
          <w:ind w:left="200" w:hanging="20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8454ECB2">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992"/>
            <w:tab w:val="left" w:pos="9217"/>
          </w:tabs>
          <w:ind w:left="975" w:hanging="189"/>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0DC20F0A">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992"/>
            <w:tab w:val="left" w:pos="9217"/>
          </w:tabs>
          <w:ind w:left="1760" w:hanging="189"/>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433001E2">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992"/>
            <w:tab w:val="left" w:pos="9217"/>
          </w:tabs>
          <w:ind w:left="2546" w:hanging="189"/>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84981F1E">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992"/>
            <w:tab w:val="left" w:pos="9217"/>
          </w:tabs>
          <w:ind w:left="3331" w:hanging="189"/>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34645114">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992"/>
            <w:tab w:val="left" w:pos="9217"/>
          </w:tabs>
          <w:ind w:left="4117" w:hanging="189"/>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F6BAC3B4">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992"/>
            <w:tab w:val="left" w:pos="9217"/>
          </w:tabs>
          <w:ind w:left="4902" w:hanging="189"/>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545CC7DA">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992"/>
            <w:tab w:val="left" w:pos="9217"/>
          </w:tabs>
          <w:ind w:left="5688" w:hanging="189"/>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7F2E7C96">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992"/>
            <w:tab w:val="left" w:pos="9217"/>
          </w:tabs>
          <w:ind w:left="6473" w:hanging="189"/>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33">
    <w:abstractNumId w:val="13"/>
  </w:num>
  <w:num w:numId="34">
    <w:abstractNumId w:val="22"/>
    <w:lvlOverride w:ilvl="0">
      <w:startOverride w:val="1"/>
      <w:lvl w:ilvl="0">
        <w:start w:val="1"/>
        <w:numFmt w:val="decimal"/>
        <w:lvlText w:val="%1."/>
        <w:lvlJc w:val="left"/>
        <w:pPr>
          <w:ind w:left="253" w:hanging="25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2"/>
      <w:lvl w:ilvl="1">
        <w:start w:val="2"/>
        <w:numFmt w:val="decimal"/>
        <w:lvlText w:val="%1.%2."/>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253" w:hanging="25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253" w:hanging="25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2653" w:hanging="25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3453" w:hanging="25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lvlText w:val="%1.%2.%3.%4.%5.%6."/>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4253" w:hanging="25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tabs>
            <w:tab w:val="left" w:pos="709"/>
            <w:tab w:val="left" w:pos="1418"/>
            <w:tab w:val="left" w:pos="2127"/>
            <w:tab w:val="left" w:pos="2836"/>
            <w:tab w:val="left" w:pos="3545"/>
            <w:tab w:val="left" w:pos="4254"/>
            <w:tab w:val="left" w:pos="5672"/>
            <w:tab w:val="left" w:pos="6381"/>
            <w:tab w:val="left" w:pos="7090"/>
            <w:tab w:val="left" w:pos="7799"/>
            <w:tab w:val="left" w:pos="8508"/>
            <w:tab w:val="left" w:pos="9217"/>
          </w:tabs>
          <w:ind w:left="5053" w:hanging="25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lvlText w:val="%1.%2.%3.%4.%5.%6.%7.%8."/>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5853" w:hanging="25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6653" w:hanging="253"/>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171"/>
    <w:rsid w:val="00006668"/>
    <w:rsid w:val="00030C84"/>
    <w:rsid w:val="000313B7"/>
    <w:rsid w:val="00037A82"/>
    <w:rsid w:val="000464D6"/>
    <w:rsid w:val="00053E02"/>
    <w:rsid w:val="00076FF5"/>
    <w:rsid w:val="00090D24"/>
    <w:rsid w:val="000A7874"/>
    <w:rsid w:val="000B03F4"/>
    <w:rsid w:val="000C7F88"/>
    <w:rsid w:val="001002EF"/>
    <w:rsid w:val="00105C93"/>
    <w:rsid w:val="00120208"/>
    <w:rsid w:val="00120352"/>
    <w:rsid w:val="00127E83"/>
    <w:rsid w:val="00141EC4"/>
    <w:rsid w:val="00142958"/>
    <w:rsid w:val="00152F18"/>
    <w:rsid w:val="00167740"/>
    <w:rsid w:val="00170DC2"/>
    <w:rsid w:val="00177663"/>
    <w:rsid w:val="0018119A"/>
    <w:rsid w:val="001A5E2A"/>
    <w:rsid w:val="001A75FD"/>
    <w:rsid w:val="001B324A"/>
    <w:rsid w:val="001C5C8D"/>
    <w:rsid w:val="001C6BDD"/>
    <w:rsid w:val="001D7B50"/>
    <w:rsid w:val="00205624"/>
    <w:rsid w:val="00210587"/>
    <w:rsid w:val="00214919"/>
    <w:rsid w:val="00220851"/>
    <w:rsid w:val="002238D3"/>
    <w:rsid w:val="0023015E"/>
    <w:rsid w:val="00231E69"/>
    <w:rsid w:val="00255E50"/>
    <w:rsid w:val="00257C49"/>
    <w:rsid w:val="00296F6D"/>
    <w:rsid w:val="002A4D38"/>
    <w:rsid w:val="002A5996"/>
    <w:rsid w:val="002E2A08"/>
    <w:rsid w:val="002F724A"/>
    <w:rsid w:val="0031376B"/>
    <w:rsid w:val="0031405D"/>
    <w:rsid w:val="00317C22"/>
    <w:rsid w:val="00322573"/>
    <w:rsid w:val="00322E47"/>
    <w:rsid w:val="003353E5"/>
    <w:rsid w:val="00335991"/>
    <w:rsid w:val="00337167"/>
    <w:rsid w:val="00340168"/>
    <w:rsid w:val="00340507"/>
    <w:rsid w:val="003562BB"/>
    <w:rsid w:val="0038029C"/>
    <w:rsid w:val="00380AFE"/>
    <w:rsid w:val="003820CE"/>
    <w:rsid w:val="0038467C"/>
    <w:rsid w:val="00392DAD"/>
    <w:rsid w:val="003B3171"/>
    <w:rsid w:val="003C0B08"/>
    <w:rsid w:val="003C3371"/>
    <w:rsid w:val="003C4392"/>
    <w:rsid w:val="003C567F"/>
    <w:rsid w:val="003F6841"/>
    <w:rsid w:val="00427A67"/>
    <w:rsid w:val="004615CB"/>
    <w:rsid w:val="004841EB"/>
    <w:rsid w:val="0049281C"/>
    <w:rsid w:val="00493F31"/>
    <w:rsid w:val="004B0289"/>
    <w:rsid w:val="004B1BF3"/>
    <w:rsid w:val="004C3FC1"/>
    <w:rsid w:val="004D145F"/>
    <w:rsid w:val="004F1616"/>
    <w:rsid w:val="00505A7C"/>
    <w:rsid w:val="00517AD9"/>
    <w:rsid w:val="00544DA1"/>
    <w:rsid w:val="00553F10"/>
    <w:rsid w:val="00554B7A"/>
    <w:rsid w:val="00560408"/>
    <w:rsid w:val="00566A30"/>
    <w:rsid w:val="00573980"/>
    <w:rsid w:val="005A4659"/>
    <w:rsid w:val="005C2E6E"/>
    <w:rsid w:val="005D0A43"/>
    <w:rsid w:val="005D3BD2"/>
    <w:rsid w:val="005D48DA"/>
    <w:rsid w:val="005D6312"/>
    <w:rsid w:val="005D7FB6"/>
    <w:rsid w:val="005F54DC"/>
    <w:rsid w:val="006012F6"/>
    <w:rsid w:val="0064608C"/>
    <w:rsid w:val="00655550"/>
    <w:rsid w:val="0066747D"/>
    <w:rsid w:val="006960FE"/>
    <w:rsid w:val="006A0816"/>
    <w:rsid w:val="006A25F6"/>
    <w:rsid w:val="006B14C6"/>
    <w:rsid w:val="006B3293"/>
    <w:rsid w:val="006B32B6"/>
    <w:rsid w:val="006B3FF3"/>
    <w:rsid w:val="006C4834"/>
    <w:rsid w:val="006D555C"/>
    <w:rsid w:val="0071372E"/>
    <w:rsid w:val="00713867"/>
    <w:rsid w:val="007148AF"/>
    <w:rsid w:val="00714D78"/>
    <w:rsid w:val="00715515"/>
    <w:rsid w:val="00732892"/>
    <w:rsid w:val="007428F3"/>
    <w:rsid w:val="007453DF"/>
    <w:rsid w:val="00750D8C"/>
    <w:rsid w:val="00756602"/>
    <w:rsid w:val="00786DC5"/>
    <w:rsid w:val="00795720"/>
    <w:rsid w:val="007A39E4"/>
    <w:rsid w:val="007A4899"/>
    <w:rsid w:val="007B471E"/>
    <w:rsid w:val="007B7F02"/>
    <w:rsid w:val="007E7A8B"/>
    <w:rsid w:val="00800F20"/>
    <w:rsid w:val="0080690C"/>
    <w:rsid w:val="00810A3D"/>
    <w:rsid w:val="00824772"/>
    <w:rsid w:val="0083029D"/>
    <w:rsid w:val="00833122"/>
    <w:rsid w:val="0083759A"/>
    <w:rsid w:val="00856E72"/>
    <w:rsid w:val="00865963"/>
    <w:rsid w:val="008800BA"/>
    <w:rsid w:val="008A4298"/>
    <w:rsid w:val="008A6A48"/>
    <w:rsid w:val="008B0EF5"/>
    <w:rsid w:val="008B23BE"/>
    <w:rsid w:val="008B4A1D"/>
    <w:rsid w:val="008C31E8"/>
    <w:rsid w:val="008C3205"/>
    <w:rsid w:val="008C688C"/>
    <w:rsid w:val="008E2FFC"/>
    <w:rsid w:val="008F4946"/>
    <w:rsid w:val="009011B0"/>
    <w:rsid w:val="00922601"/>
    <w:rsid w:val="00925C2E"/>
    <w:rsid w:val="009318BF"/>
    <w:rsid w:val="009520E6"/>
    <w:rsid w:val="00960A56"/>
    <w:rsid w:val="009660B4"/>
    <w:rsid w:val="00987CB0"/>
    <w:rsid w:val="009B65F6"/>
    <w:rsid w:val="009C0984"/>
    <w:rsid w:val="009D2EC1"/>
    <w:rsid w:val="009E5367"/>
    <w:rsid w:val="009F14C8"/>
    <w:rsid w:val="00A00344"/>
    <w:rsid w:val="00A004B4"/>
    <w:rsid w:val="00A105AC"/>
    <w:rsid w:val="00A515B0"/>
    <w:rsid w:val="00A827DE"/>
    <w:rsid w:val="00A91F66"/>
    <w:rsid w:val="00A93887"/>
    <w:rsid w:val="00A94E7D"/>
    <w:rsid w:val="00AB4037"/>
    <w:rsid w:val="00AB7FB2"/>
    <w:rsid w:val="00AC45DB"/>
    <w:rsid w:val="00AD30A2"/>
    <w:rsid w:val="00AF592A"/>
    <w:rsid w:val="00B159C2"/>
    <w:rsid w:val="00B20388"/>
    <w:rsid w:val="00B231FE"/>
    <w:rsid w:val="00B24D6C"/>
    <w:rsid w:val="00B2611D"/>
    <w:rsid w:val="00B4575F"/>
    <w:rsid w:val="00B52BB4"/>
    <w:rsid w:val="00B742A9"/>
    <w:rsid w:val="00B92685"/>
    <w:rsid w:val="00B93D1F"/>
    <w:rsid w:val="00B95D66"/>
    <w:rsid w:val="00BB13C5"/>
    <w:rsid w:val="00BC1F65"/>
    <w:rsid w:val="00BC4D81"/>
    <w:rsid w:val="00BD5BAB"/>
    <w:rsid w:val="00BE4E6A"/>
    <w:rsid w:val="00C02DD5"/>
    <w:rsid w:val="00C033D3"/>
    <w:rsid w:val="00C06110"/>
    <w:rsid w:val="00C10F87"/>
    <w:rsid w:val="00C13260"/>
    <w:rsid w:val="00C161B5"/>
    <w:rsid w:val="00C21613"/>
    <w:rsid w:val="00C3145D"/>
    <w:rsid w:val="00C35CC0"/>
    <w:rsid w:val="00C403BC"/>
    <w:rsid w:val="00C419A4"/>
    <w:rsid w:val="00C75670"/>
    <w:rsid w:val="00CA193C"/>
    <w:rsid w:val="00CB28A4"/>
    <w:rsid w:val="00CB32DA"/>
    <w:rsid w:val="00CC31E5"/>
    <w:rsid w:val="00CD2302"/>
    <w:rsid w:val="00CE0BDE"/>
    <w:rsid w:val="00CE157D"/>
    <w:rsid w:val="00CE16CB"/>
    <w:rsid w:val="00CE7C1C"/>
    <w:rsid w:val="00CF5040"/>
    <w:rsid w:val="00D0053A"/>
    <w:rsid w:val="00D03A4E"/>
    <w:rsid w:val="00D12010"/>
    <w:rsid w:val="00D31EDB"/>
    <w:rsid w:val="00D37C5E"/>
    <w:rsid w:val="00D5500E"/>
    <w:rsid w:val="00D605BC"/>
    <w:rsid w:val="00D632EC"/>
    <w:rsid w:val="00D92038"/>
    <w:rsid w:val="00D94F8B"/>
    <w:rsid w:val="00D969A5"/>
    <w:rsid w:val="00D975CC"/>
    <w:rsid w:val="00DA5913"/>
    <w:rsid w:val="00DC2CC5"/>
    <w:rsid w:val="00DC2E31"/>
    <w:rsid w:val="00E050C4"/>
    <w:rsid w:val="00E2190E"/>
    <w:rsid w:val="00E22AE2"/>
    <w:rsid w:val="00E25D1C"/>
    <w:rsid w:val="00E46415"/>
    <w:rsid w:val="00E60BB8"/>
    <w:rsid w:val="00E70E3C"/>
    <w:rsid w:val="00E71DB1"/>
    <w:rsid w:val="00E806CE"/>
    <w:rsid w:val="00E82EC2"/>
    <w:rsid w:val="00E92F4F"/>
    <w:rsid w:val="00E94353"/>
    <w:rsid w:val="00EB4094"/>
    <w:rsid w:val="00ED49EF"/>
    <w:rsid w:val="00ED569C"/>
    <w:rsid w:val="00ED5E13"/>
    <w:rsid w:val="00EE2F60"/>
    <w:rsid w:val="00EF0694"/>
    <w:rsid w:val="00F0389C"/>
    <w:rsid w:val="00F052C5"/>
    <w:rsid w:val="00F0682E"/>
    <w:rsid w:val="00F17534"/>
    <w:rsid w:val="00F22F81"/>
    <w:rsid w:val="00F2708F"/>
    <w:rsid w:val="00F42D74"/>
    <w:rsid w:val="00F53683"/>
    <w:rsid w:val="00F601E6"/>
    <w:rsid w:val="00F645E1"/>
    <w:rsid w:val="00F64DB7"/>
    <w:rsid w:val="00F74B3C"/>
    <w:rsid w:val="00F82F43"/>
    <w:rsid w:val="00F95306"/>
    <w:rsid w:val="00F95DE2"/>
    <w:rsid w:val="00FA2028"/>
    <w:rsid w:val="00FB10C6"/>
    <w:rsid w:val="00FB1DB5"/>
    <w:rsid w:val="00FB291D"/>
    <w:rsid w:val="00FE69AE"/>
    <w:rsid w:val="00FF138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94E8168-2E06-42ED-BBC8-3C426945A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lv-LV" w:eastAsia="lv-LV"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3171"/>
    <w:pPr>
      <w:widowControl w:val="0"/>
      <w:suppressAutoHyphens/>
    </w:pPr>
    <w:rPr>
      <w:rFonts w:ascii="Times New Roman" w:eastAsia="SimSun" w:hAnsi="Times New Roman" w:cs="Mangal"/>
      <w:kern w:val="1"/>
      <w:sz w:val="24"/>
      <w:szCs w:val="24"/>
      <w:lang w:eastAsia="hi-IN" w:bidi="hi-IN"/>
    </w:rPr>
  </w:style>
  <w:style w:type="paragraph" w:styleId="Heading1">
    <w:name w:val="heading 1"/>
    <w:basedOn w:val="Normal"/>
    <w:next w:val="Normal"/>
    <w:link w:val="Heading1Char"/>
    <w:uiPriority w:val="99"/>
    <w:qFormat/>
    <w:locked/>
    <w:rsid w:val="00C161B5"/>
    <w:pPr>
      <w:keepNext/>
      <w:widowControl/>
      <w:autoSpaceDN w:val="0"/>
      <w:spacing w:before="240" w:after="60"/>
      <w:textAlignment w:val="baseline"/>
      <w:outlineLvl w:val="0"/>
    </w:pPr>
    <w:rPr>
      <w:rFonts w:ascii="Arial" w:eastAsia="Times New Roman" w:hAnsi="Arial" w:cs="Arial"/>
      <w:b/>
      <w:bCs/>
      <w:kern w:val="3"/>
      <w:sz w:val="32"/>
      <w:szCs w:val="32"/>
      <w:lang w:eastAsia="lv-LV"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161B5"/>
    <w:rPr>
      <w:rFonts w:ascii="Arial" w:hAnsi="Arial" w:cs="Arial"/>
      <w:b/>
      <w:bCs/>
      <w:kern w:val="3"/>
      <w:sz w:val="32"/>
      <w:szCs w:val="32"/>
    </w:rPr>
  </w:style>
  <w:style w:type="character" w:customStyle="1" w:styleId="Absatz-Standardschriftart">
    <w:name w:val="Absatz-Standardschriftart"/>
    <w:uiPriority w:val="99"/>
    <w:rsid w:val="003B3171"/>
  </w:style>
  <w:style w:type="character" w:styleId="Hyperlink">
    <w:name w:val="Hyperlink"/>
    <w:basedOn w:val="DefaultParagraphFont"/>
    <w:uiPriority w:val="99"/>
    <w:rsid w:val="003B3171"/>
    <w:rPr>
      <w:rFonts w:cs="Times New Roman"/>
      <w:color w:val="0000FF"/>
      <w:u w:val="single"/>
    </w:rPr>
  </w:style>
  <w:style w:type="paragraph" w:styleId="NormalWeb">
    <w:name w:val="Normal (Web)"/>
    <w:basedOn w:val="Normal"/>
    <w:uiPriority w:val="99"/>
    <w:rsid w:val="003B3171"/>
    <w:pPr>
      <w:widowControl/>
      <w:suppressAutoHyphens w:val="0"/>
      <w:spacing w:before="100" w:beforeAutospacing="1" w:after="100" w:afterAutospacing="1"/>
    </w:pPr>
    <w:rPr>
      <w:rFonts w:eastAsia="Times New Roman" w:cs="Times New Roman"/>
      <w:kern w:val="0"/>
      <w:lang w:eastAsia="lv-LV" w:bidi="ar-SA"/>
    </w:rPr>
  </w:style>
  <w:style w:type="character" w:styleId="Strong">
    <w:name w:val="Strong"/>
    <w:basedOn w:val="DefaultParagraphFont"/>
    <w:uiPriority w:val="22"/>
    <w:qFormat/>
    <w:rsid w:val="003B3171"/>
    <w:rPr>
      <w:rFonts w:cs="Times New Roman"/>
      <w:b/>
      <w:bCs/>
    </w:rPr>
  </w:style>
  <w:style w:type="character" w:customStyle="1" w:styleId="apple-converted-space">
    <w:name w:val="apple-converted-space"/>
    <w:basedOn w:val="DefaultParagraphFont"/>
    <w:uiPriority w:val="99"/>
    <w:rsid w:val="003B3171"/>
    <w:rPr>
      <w:rFonts w:cs="Times New Roman"/>
    </w:rPr>
  </w:style>
  <w:style w:type="paragraph" w:styleId="BalloonText">
    <w:name w:val="Balloon Text"/>
    <w:basedOn w:val="Normal"/>
    <w:link w:val="BalloonTextChar"/>
    <w:uiPriority w:val="99"/>
    <w:semiHidden/>
    <w:rsid w:val="003B3171"/>
    <w:rPr>
      <w:rFonts w:ascii="Tahoma" w:hAnsi="Tahoma"/>
      <w:sz w:val="16"/>
      <w:szCs w:val="14"/>
    </w:rPr>
  </w:style>
  <w:style w:type="character" w:customStyle="1" w:styleId="BalloonTextChar">
    <w:name w:val="Balloon Text Char"/>
    <w:basedOn w:val="DefaultParagraphFont"/>
    <w:link w:val="BalloonText"/>
    <w:uiPriority w:val="99"/>
    <w:semiHidden/>
    <w:locked/>
    <w:rsid w:val="003B3171"/>
    <w:rPr>
      <w:rFonts w:ascii="Tahoma" w:eastAsia="SimSun" w:hAnsi="Tahoma" w:cs="Mangal"/>
      <w:kern w:val="1"/>
      <w:sz w:val="14"/>
      <w:szCs w:val="14"/>
      <w:lang w:eastAsia="hi-IN" w:bidi="hi-IN"/>
    </w:rPr>
  </w:style>
  <w:style w:type="paragraph" w:styleId="Header">
    <w:name w:val="header"/>
    <w:basedOn w:val="Normal"/>
    <w:link w:val="HeaderChar"/>
    <w:uiPriority w:val="99"/>
    <w:semiHidden/>
    <w:rsid w:val="00CC31E5"/>
    <w:pPr>
      <w:tabs>
        <w:tab w:val="center" w:pos="4153"/>
        <w:tab w:val="right" w:pos="8306"/>
      </w:tabs>
    </w:pPr>
    <w:rPr>
      <w:szCs w:val="21"/>
    </w:rPr>
  </w:style>
  <w:style w:type="character" w:customStyle="1" w:styleId="HeaderChar">
    <w:name w:val="Header Char"/>
    <w:basedOn w:val="DefaultParagraphFont"/>
    <w:link w:val="Header"/>
    <w:uiPriority w:val="99"/>
    <w:semiHidden/>
    <w:locked/>
    <w:rsid w:val="00CC31E5"/>
    <w:rPr>
      <w:rFonts w:ascii="Times New Roman" w:eastAsia="SimSun" w:hAnsi="Times New Roman" w:cs="Mangal"/>
      <w:kern w:val="1"/>
      <w:sz w:val="21"/>
      <w:szCs w:val="21"/>
      <w:lang w:eastAsia="hi-IN" w:bidi="hi-IN"/>
    </w:rPr>
  </w:style>
  <w:style w:type="paragraph" w:styleId="Footer">
    <w:name w:val="footer"/>
    <w:basedOn w:val="Normal"/>
    <w:link w:val="FooterChar"/>
    <w:uiPriority w:val="99"/>
    <w:rsid w:val="00CC31E5"/>
    <w:pPr>
      <w:tabs>
        <w:tab w:val="center" w:pos="4153"/>
        <w:tab w:val="right" w:pos="8306"/>
      </w:tabs>
    </w:pPr>
    <w:rPr>
      <w:szCs w:val="21"/>
    </w:rPr>
  </w:style>
  <w:style w:type="character" w:customStyle="1" w:styleId="FooterChar">
    <w:name w:val="Footer Char"/>
    <w:basedOn w:val="DefaultParagraphFont"/>
    <w:link w:val="Footer"/>
    <w:uiPriority w:val="99"/>
    <w:locked/>
    <w:rsid w:val="00CC31E5"/>
    <w:rPr>
      <w:rFonts w:ascii="Times New Roman" w:eastAsia="SimSun" w:hAnsi="Times New Roman" w:cs="Mangal"/>
      <w:kern w:val="1"/>
      <w:sz w:val="21"/>
      <w:szCs w:val="21"/>
      <w:lang w:eastAsia="hi-IN" w:bidi="hi-IN"/>
    </w:rPr>
  </w:style>
  <w:style w:type="paragraph" w:styleId="ListParagraph">
    <w:name w:val="List Paragraph"/>
    <w:basedOn w:val="Normal"/>
    <w:uiPriority w:val="34"/>
    <w:qFormat/>
    <w:rsid w:val="00C161B5"/>
    <w:pPr>
      <w:widowControl/>
      <w:autoSpaceDN w:val="0"/>
      <w:spacing w:after="200" w:line="276" w:lineRule="auto"/>
      <w:ind w:left="720"/>
      <w:textAlignment w:val="baseline"/>
    </w:pPr>
    <w:rPr>
      <w:rFonts w:ascii="Calibri" w:eastAsia="Calibri" w:hAnsi="Calibri" w:cs="Times New Roman"/>
      <w:kern w:val="0"/>
      <w:sz w:val="22"/>
      <w:szCs w:val="22"/>
      <w:lang w:eastAsia="en-US" w:bidi="ar-SA"/>
    </w:rPr>
  </w:style>
  <w:style w:type="paragraph" w:customStyle="1" w:styleId="ParaAttribute0">
    <w:name w:val="ParaAttribute0"/>
    <w:uiPriority w:val="99"/>
    <w:rsid w:val="005D6312"/>
    <w:pPr>
      <w:widowControl w:val="0"/>
      <w:wordWrap w:val="0"/>
      <w:spacing w:after="200"/>
    </w:pPr>
    <w:rPr>
      <w:rFonts w:ascii="Times New Roman" w:hAnsi="Times New Roman"/>
      <w:sz w:val="20"/>
      <w:szCs w:val="20"/>
    </w:rPr>
  </w:style>
  <w:style w:type="paragraph" w:styleId="BodyText">
    <w:name w:val="Body Text"/>
    <w:basedOn w:val="Normal"/>
    <w:link w:val="BodyTextChar"/>
    <w:uiPriority w:val="99"/>
    <w:rsid w:val="005D6312"/>
    <w:pPr>
      <w:widowControl/>
      <w:suppressAutoHyphens w:val="0"/>
      <w:spacing w:line="360" w:lineRule="auto"/>
      <w:jc w:val="center"/>
    </w:pPr>
    <w:rPr>
      <w:rFonts w:ascii="Arial" w:eastAsia="Batang" w:hAnsi="Arial" w:cs="Arial"/>
      <w:b/>
      <w:bCs/>
      <w:kern w:val="0"/>
      <w:lang w:eastAsia="ko-KR" w:bidi="ar-SA"/>
    </w:rPr>
  </w:style>
  <w:style w:type="character" w:customStyle="1" w:styleId="BodyTextChar">
    <w:name w:val="Body Text Char"/>
    <w:basedOn w:val="DefaultParagraphFont"/>
    <w:link w:val="BodyText"/>
    <w:uiPriority w:val="99"/>
    <w:locked/>
    <w:rsid w:val="005D6312"/>
    <w:rPr>
      <w:rFonts w:ascii="Arial" w:eastAsia="Batang" w:hAnsi="Arial" w:cs="Arial"/>
      <w:b/>
      <w:bCs/>
      <w:sz w:val="24"/>
      <w:szCs w:val="24"/>
      <w:lang w:eastAsia="ko-KR"/>
    </w:rPr>
  </w:style>
  <w:style w:type="character" w:customStyle="1" w:styleId="CharAttribute1">
    <w:name w:val="CharAttribute1"/>
    <w:rsid w:val="00CE0BDE"/>
    <w:rPr>
      <w:rFonts w:ascii="Calibri" w:eastAsia="Calibri" w:hAnsi="Calibri"/>
      <w:b/>
      <w:sz w:val="24"/>
    </w:rPr>
  </w:style>
  <w:style w:type="paragraph" w:customStyle="1" w:styleId="Standard">
    <w:name w:val="Standard"/>
    <w:rsid w:val="0066747D"/>
    <w:pPr>
      <w:widowControl w:val="0"/>
      <w:suppressAutoHyphens/>
      <w:autoSpaceDN w:val="0"/>
      <w:textAlignment w:val="baseline"/>
    </w:pPr>
    <w:rPr>
      <w:rFonts w:ascii="Times New Roman" w:eastAsia="SimSun" w:hAnsi="Times New Roman" w:cs="Mangal"/>
      <w:kern w:val="3"/>
      <w:sz w:val="24"/>
      <w:szCs w:val="24"/>
      <w:lang w:val="et-EE" w:eastAsia="zh-CN" w:bidi="hi-IN"/>
    </w:rPr>
  </w:style>
  <w:style w:type="paragraph" w:styleId="PlainText">
    <w:name w:val="Plain Text"/>
    <w:basedOn w:val="Normal"/>
    <w:link w:val="PlainTextChar"/>
    <w:uiPriority w:val="99"/>
    <w:unhideWhenUsed/>
    <w:rsid w:val="00D03A4E"/>
    <w:pPr>
      <w:widowControl/>
      <w:suppressAutoHyphens w:val="0"/>
    </w:pPr>
    <w:rPr>
      <w:rFonts w:ascii="Consolas" w:eastAsia="Calibri" w:hAnsi="Consolas" w:cs="Times New Roman"/>
      <w:kern w:val="0"/>
      <w:sz w:val="21"/>
      <w:szCs w:val="21"/>
      <w:lang w:eastAsia="en-US" w:bidi="ar-SA"/>
    </w:rPr>
  </w:style>
  <w:style w:type="character" w:customStyle="1" w:styleId="PlainTextChar">
    <w:name w:val="Plain Text Char"/>
    <w:basedOn w:val="DefaultParagraphFont"/>
    <w:link w:val="PlainText"/>
    <w:uiPriority w:val="99"/>
    <w:rsid w:val="00D03A4E"/>
    <w:rPr>
      <w:rFonts w:ascii="Consolas" w:hAnsi="Consolas"/>
      <w:sz w:val="21"/>
      <w:szCs w:val="21"/>
      <w:lang w:eastAsia="en-US"/>
    </w:rPr>
  </w:style>
  <w:style w:type="character" w:customStyle="1" w:styleId="CharAttribute2">
    <w:name w:val="CharAttribute2"/>
    <w:rsid w:val="00D92038"/>
    <w:rPr>
      <w:rFonts w:ascii="Calibri" w:eastAsia="Calibri" w:hAnsi="Calibri"/>
      <w:sz w:val="22"/>
    </w:rPr>
  </w:style>
  <w:style w:type="paragraph" w:customStyle="1" w:styleId="Default">
    <w:name w:val="Default"/>
    <w:rsid w:val="00493F31"/>
    <w:rPr>
      <w:rFonts w:ascii="Helvetica" w:eastAsia="Arial Unicode MS" w:hAnsi="Helvetica" w:cs="Arial Unicode MS"/>
      <w:color w:val="000000"/>
      <w:lang w:val="en-US" w:eastAsia="en-US"/>
    </w:rPr>
  </w:style>
  <w:style w:type="numbering" w:customStyle="1" w:styleId="Numbered0">
    <w:name w:val="Numbered.0"/>
    <w:rsid w:val="00493F31"/>
    <w:pPr>
      <w:numPr>
        <w:numId w:val="28"/>
      </w:numPr>
    </w:pPr>
  </w:style>
  <w:style w:type="paragraph" w:customStyle="1" w:styleId="Parasts">
    <w:name w:val="Parasts"/>
    <w:rsid w:val="00493F31"/>
    <w:pPr>
      <w:widowControl w:val="0"/>
      <w:pBdr>
        <w:top w:val="nil"/>
        <w:left w:val="nil"/>
        <w:bottom w:val="nil"/>
        <w:right w:val="nil"/>
        <w:between w:val="nil"/>
        <w:bar w:val="nil"/>
      </w:pBdr>
      <w:suppressAutoHyphens/>
      <w:spacing w:after="120" w:line="288" w:lineRule="auto"/>
      <w:jc w:val="both"/>
    </w:pPr>
    <w:rPr>
      <w:rFonts w:ascii="Times New Roman" w:eastAsia="Arial Unicode MS" w:hAnsi="Times New Roman" w:cs="Arial Unicode MS"/>
      <w:color w:val="000000"/>
      <w:kern w:val="1"/>
      <w:sz w:val="24"/>
      <w:szCs w:val="24"/>
      <w:u w:color="000000"/>
      <w:bdr w:val="nil"/>
      <w:lang w:val="de-DE" w:eastAsia="en-US"/>
    </w:rPr>
  </w:style>
  <w:style w:type="paragraph" w:customStyle="1" w:styleId="Sarakstarindkopa">
    <w:name w:val="Saraksta rindkopa"/>
    <w:rsid w:val="00493F31"/>
    <w:pPr>
      <w:pBdr>
        <w:top w:val="nil"/>
        <w:left w:val="nil"/>
        <w:bottom w:val="nil"/>
        <w:right w:val="nil"/>
        <w:between w:val="nil"/>
        <w:bar w:val="nil"/>
      </w:pBdr>
      <w:suppressAutoHyphens/>
      <w:spacing w:after="200" w:line="276" w:lineRule="auto"/>
      <w:ind w:left="720"/>
    </w:pPr>
    <w:rPr>
      <w:rFonts w:cs="Calibri"/>
      <w:color w:val="000000"/>
      <w:u w:color="000000"/>
      <w:bdr w:val="nil"/>
      <w:lang w:val="en-US" w:eastAsia="en-US"/>
    </w:rPr>
  </w:style>
  <w:style w:type="numbering" w:customStyle="1" w:styleId="ImportedStyle2">
    <w:name w:val="Imported Style 2"/>
    <w:rsid w:val="00493F31"/>
    <w:pPr>
      <w:numPr>
        <w:numId w:val="30"/>
      </w:numPr>
    </w:pPr>
  </w:style>
  <w:style w:type="numbering" w:customStyle="1" w:styleId="ImportedStyle3">
    <w:name w:val="Imported Style 3"/>
    <w:rsid w:val="00493F31"/>
    <w:pPr>
      <w:numPr>
        <w:numId w:val="33"/>
      </w:numPr>
    </w:pPr>
  </w:style>
  <w:style w:type="character" w:customStyle="1" w:styleId="il">
    <w:name w:val="il"/>
    <w:rsid w:val="00127E83"/>
  </w:style>
  <w:style w:type="character" w:customStyle="1" w:styleId="m-944352366622646807gmail-m-7828979965640053086gmail-2tq">
    <w:name w:val="m_-944352366622646807gmail-m-7828979965640053086gmail-2tq"/>
    <w:rsid w:val="00127E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8610696">
      <w:bodyDiv w:val="1"/>
      <w:marLeft w:val="0"/>
      <w:marRight w:val="0"/>
      <w:marTop w:val="0"/>
      <w:marBottom w:val="0"/>
      <w:divBdr>
        <w:top w:val="none" w:sz="0" w:space="0" w:color="auto"/>
        <w:left w:val="none" w:sz="0" w:space="0" w:color="auto"/>
        <w:bottom w:val="none" w:sz="0" w:space="0" w:color="auto"/>
        <w:right w:val="none" w:sz="0" w:space="0" w:color="auto"/>
      </w:divBdr>
    </w:div>
    <w:div w:id="1459566571">
      <w:bodyDiv w:val="1"/>
      <w:marLeft w:val="0"/>
      <w:marRight w:val="0"/>
      <w:marTop w:val="0"/>
      <w:marBottom w:val="0"/>
      <w:divBdr>
        <w:top w:val="none" w:sz="0" w:space="0" w:color="auto"/>
        <w:left w:val="none" w:sz="0" w:space="0" w:color="auto"/>
        <w:bottom w:val="none" w:sz="0" w:space="0" w:color="auto"/>
        <w:right w:val="none" w:sz="0" w:space="0" w:color="auto"/>
      </w:divBdr>
    </w:div>
    <w:div w:id="1591238622">
      <w:bodyDiv w:val="1"/>
      <w:marLeft w:val="0"/>
      <w:marRight w:val="0"/>
      <w:marTop w:val="0"/>
      <w:marBottom w:val="0"/>
      <w:divBdr>
        <w:top w:val="none" w:sz="0" w:space="0" w:color="auto"/>
        <w:left w:val="none" w:sz="0" w:space="0" w:color="auto"/>
        <w:bottom w:val="none" w:sz="0" w:space="0" w:color="auto"/>
        <w:right w:val="none" w:sz="0" w:space="0" w:color="auto"/>
      </w:divBdr>
    </w:div>
    <w:div w:id="2023124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kslinieki.lv/aktualit%C4%81tes/Rado%C5%A1%C4%81s-savien%C4%ABbas-aicina-uz-pilsonisku-aktivit%C4%81ti-un-nosl%C4%93dz-Pl%C4%93numu-ar-rezol%C5%ABciju/"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Folklora/AppData/Local/Temp/Programa_definitiv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15032</Words>
  <Characters>8569</Characters>
  <Application>Microsoft Office Word</Application>
  <DocSecurity>0</DocSecurity>
  <Lines>71</Lines>
  <Paragraphs>47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23554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5</cp:revision>
  <cp:lastPrinted>2017-03-06T11:51:00Z</cp:lastPrinted>
  <dcterms:created xsi:type="dcterms:W3CDTF">2019-02-22T11:33:00Z</dcterms:created>
  <dcterms:modified xsi:type="dcterms:W3CDTF">2019-02-25T11:39:00Z</dcterms:modified>
</cp:coreProperties>
</file>